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DC945A" w14:textId="759EE109" w:rsidR="00962753" w:rsidRDefault="00962753" w:rsidP="00962753">
      <w:pPr>
        <w:spacing w:after="0" w:line="480" w:lineRule="auto"/>
        <w:rPr>
          <w:rFonts w:ascii="Times New Roman" w:hAnsi="Times New Roman" w:cs="Times New Roman"/>
        </w:rPr>
      </w:pPr>
      <w:r>
        <w:rPr>
          <w:rFonts w:ascii="Times New Roman" w:hAnsi="Times New Roman" w:cs="Times New Roman"/>
        </w:rPr>
        <w:t>John Davies</w:t>
      </w:r>
    </w:p>
    <w:p w14:paraId="15ABEE9A" w14:textId="44332D6B" w:rsidR="00962753" w:rsidRDefault="00962753" w:rsidP="00962753">
      <w:pPr>
        <w:spacing w:after="0" w:line="480" w:lineRule="auto"/>
        <w:rPr>
          <w:rFonts w:ascii="Times New Roman" w:hAnsi="Times New Roman" w:cs="Times New Roman"/>
        </w:rPr>
      </w:pPr>
      <w:r>
        <w:rPr>
          <w:rFonts w:ascii="Times New Roman" w:hAnsi="Times New Roman" w:cs="Times New Roman"/>
        </w:rPr>
        <w:t>Dr. Michelle Fowler-Amato</w:t>
      </w:r>
    </w:p>
    <w:p w14:paraId="28094ABA" w14:textId="6177CFFD" w:rsidR="00962753" w:rsidRDefault="00962753" w:rsidP="00962753">
      <w:pPr>
        <w:spacing w:after="0" w:line="480" w:lineRule="auto"/>
        <w:rPr>
          <w:rFonts w:ascii="Times New Roman" w:hAnsi="Times New Roman" w:cs="Times New Roman"/>
        </w:rPr>
      </w:pPr>
      <w:r>
        <w:rPr>
          <w:rFonts w:ascii="Times New Roman" w:hAnsi="Times New Roman" w:cs="Times New Roman"/>
        </w:rPr>
        <w:t>ENGL 840: Empirical Research Methods</w:t>
      </w:r>
    </w:p>
    <w:p w14:paraId="74EEED33" w14:textId="1DAFDD38" w:rsidR="00962753" w:rsidRDefault="00962753" w:rsidP="00962753">
      <w:pPr>
        <w:spacing w:after="0" w:line="480" w:lineRule="auto"/>
        <w:rPr>
          <w:rFonts w:ascii="Times New Roman" w:hAnsi="Times New Roman" w:cs="Times New Roman"/>
        </w:rPr>
      </w:pPr>
      <w:r>
        <w:rPr>
          <w:rFonts w:ascii="Times New Roman" w:hAnsi="Times New Roman" w:cs="Times New Roman"/>
        </w:rPr>
        <w:t>11 May 2026</w:t>
      </w:r>
    </w:p>
    <w:p w14:paraId="1C23E276" w14:textId="77777777" w:rsidR="00962753" w:rsidRDefault="00962753" w:rsidP="00962753">
      <w:pPr>
        <w:spacing w:after="0" w:line="480" w:lineRule="auto"/>
        <w:rPr>
          <w:rFonts w:ascii="Times New Roman" w:hAnsi="Times New Roman" w:cs="Times New Roman"/>
        </w:rPr>
      </w:pPr>
    </w:p>
    <w:p w14:paraId="30115B77" w14:textId="77777777" w:rsidR="00962753" w:rsidRDefault="00962753" w:rsidP="00962753">
      <w:pPr>
        <w:spacing w:after="0" w:line="480" w:lineRule="auto"/>
        <w:rPr>
          <w:rFonts w:ascii="Times New Roman" w:hAnsi="Times New Roman" w:cs="Times New Roman"/>
        </w:rPr>
      </w:pPr>
    </w:p>
    <w:p w14:paraId="7204F7FD" w14:textId="77777777" w:rsidR="00962753" w:rsidRDefault="00962753" w:rsidP="00962753">
      <w:pPr>
        <w:spacing w:after="0" w:line="480" w:lineRule="auto"/>
        <w:rPr>
          <w:rFonts w:ascii="Times New Roman" w:hAnsi="Times New Roman" w:cs="Times New Roman"/>
        </w:rPr>
      </w:pPr>
    </w:p>
    <w:p w14:paraId="6156F7C3" w14:textId="45FAEC6A" w:rsidR="00962753" w:rsidRDefault="00962753" w:rsidP="00962753">
      <w:pPr>
        <w:spacing w:after="0" w:line="480" w:lineRule="auto"/>
        <w:rPr>
          <w:rFonts w:ascii="Times New Roman" w:hAnsi="Times New Roman" w:cs="Times New Roman"/>
        </w:rPr>
      </w:pPr>
      <w:r>
        <w:rPr>
          <w:rFonts w:ascii="Times New Roman" w:hAnsi="Times New Roman" w:cs="Times New Roman"/>
        </w:rPr>
        <w:t>DIGITAL PORTFOLIO AVAILABLE AT:</w:t>
      </w:r>
    </w:p>
    <w:p w14:paraId="7FBA341A" w14:textId="77777777" w:rsidR="00962753" w:rsidRDefault="00962753" w:rsidP="00962753">
      <w:pPr>
        <w:spacing w:after="0" w:line="480" w:lineRule="auto"/>
        <w:rPr>
          <w:rFonts w:ascii="Times New Roman" w:hAnsi="Times New Roman" w:cs="Times New Roman"/>
        </w:rPr>
      </w:pPr>
    </w:p>
    <w:p w14:paraId="0078F012" w14:textId="28C4D70D" w:rsidR="00962753" w:rsidRDefault="00962753" w:rsidP="00962753">
      <w:pPr>
        <w:spacing w:after="0" w:line="480" w:lineRule="auto"/>
        <w:rPr>
          <w:rFonts w:ascii="Times New Roman" w:hAnsi="Times New Roman" w:cs="Times New Roman"/>
        </w:rPr>
      </w:pPr>
      <w:hyperlink r:id="rId7" w:history="1">
        <w:r w:rsidRPr="008C460C">
          <w:rPr>
            <w:rStyle w:val="Hyperlink"/>
            <w:rFonts w:ascii="Times New Roman" w:hAnsi="Times New Roman" w:cs="Times New Roman"/>
          </w:rPr>
          <w:t>https://www.qcfsstudy.com/portfolio</w:t>
        </w:r>
      </w:hyperlink>
    </w:p>
    <w:p w14:paraId="608BFC62" w14:textId="77777777" w:rsidR="00962753" w:rsidRDefault="00962753" w:rsidP="00962753">
      <w:pPr>
        <w:spacing w:after="0" w:line="480" w:lineRule="auto"/>
        <w:rPr>
          <w:rFonts w:ascii="Times New Roman" w:hAnsi="Times New Roman" w:cs="Times New Roman"/>
        </w:rPr>
      </w:pPr>
    </w:p>
    <w:p w14:paraId="23CA7797" w14:textId="4DE8AD9B" w:rsidR="00962753" w:rsidRDefault="001D07F1" w:rsidP="00962753">
      <w:pPr>
        <w:spacing w:after="0" w:line="480" w:lineRule="auto"/>
        <w:rPr>
          <w:rFonts w:ascii="Times New Roman" w:hAnsi="Times New Roman" w:cs="Times New Roman"/>
        </w:rPr>
      </w:pPr>
      <w:r>
        <w:rPr>
          <w:rFonts w:ascii="Times New Roman" w:hAnsi="Times New Roman" w:cs="Times New Roman"/>
          <w:noProof/>
        </w:rPr>
        <w:drawing>
          <wp:inline distT="0" distB="0" distL="0" distR="0" wp14:anchorId="7259044C" wp14:editId="396B31C8">
            <wp:extent cx="4488180" cy="3365656"/>
            <wp:effectExtent l="0" t="0" r="7620" b="6350"/>
            <wp:docPr id="758740534" name="Picture 1" descr="The document is a certificate from CITI Program confirming that John Davies has completed the course Humanities Responsible Conduct of Research, issued by Old Dominion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40534" name="Picture 1" descr="The document is a certificate from CITI Program confirming that John Davies has completed the course Humanities Responsible Conduct of Research, issued by Old Dominion University.&#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00710" cy="3375052"/>
                    </a:xfrm>
                    <a:prstGeom prst="rect">
                      <a:avLst/>
                    </a:prstGeom>
                  </pic:spPr>
                </pic:pic>
              </a:graphicData>
            </a:graphic>
          </wp:inline>
        </w:drawing>
      </w:r>
    </w:p>
    <w:p w14:paraId="165E31D5" w14:textId="77777777" w:rsidR="00962753" w:rsidRDefault="00962753" w:rsidP="00962753">
      <w:pPr>
        <w:spacing w:after="0" w:line="480" w:lineRule="auto"/>
        <w:rPr>
          <w:rFonts w:ascii="Times New Roman" w:hAnsi="Times New Roman" w:cs="Times New Roman"/>
        </w:rPr>
      </w:pPr>
    </w:p>
    <w:p w14:paraId="2E9417B0" w14:textId="77777777" w:rsidR="001D07F1" w:rsidRDefault="001D07F1" w:rsidP="00962753">
      <w:pPr>
        <w:spacing w:after="0" w:line="480" w:lineRule="auto"/>
        <w:rPr>
          <w:rFonts w:ascii="Times New Roman" w:hAnsi="Times New Roman" w:cs="Times New Roman"/>
        </w:rPr>
      </w:pPr>
    </w:p>
    <w:p w14:paraId="326E132D" w14:textId="77777777" w:rsidR="005E373E" w:rsidRPr="005E373E" w:rsidRDefault="005E373E" w:rsidP="005E373E">
      <w:pPr>
        <w:spacing w:line="480" w:lineRule="auto"/>
        <w:jc w:val="center"/>
        <w:rPr>
          <w:rFonts w:ascii="Times New Roman" w:eastAsia="Calibri" w:hAnsi="Times New Roman" w:cs="Times New Roman"/>
        </w:rPr>
      </w:pPr>
      <w:r w:rsidRPr="005E373E">
        <w:rPr>
          <w:rFonts w:ascii="Times New Roman" w:eastAsia="Calibri" w:hAnsi="Times New Roman" w:cs="Times New Roman"/>
        </w:rPr>
        <w:lastRenderedPageBreak/>
        <w:t>Small-Scale Qualitative Inquiry Project Plan</w:t>
      </w:r>
    </w:p>
    <w:p w14:paraId="43E27838" w14:textId="77777777" w:rsidR="005E373E" w:rsidRPr="005E373E" w:rsidRDefault="005E373E" w:rsidP="005E373E">
      <w:pPr>
        <w:spacing w:line="480" w:lineRule="auto"/>
        <w:rPr>
          <w:rFonts w:ascii="Times New Roman" w:eastAsia="Calibri" w:hAnsi="Times New Roman" w:cs="Times New Roman"/>
          <w:b/>
          <w:bCs/>
        </w:rPr>
      </w:pPr>
      <w:r w:rsidRPr="005E373E">
        <w:rPr>
          <w:rFonts w:ascii="Times New Roman" w:eastAsia="Calibri" w:hAnsi="Times New Roman" w:cs="Times New Roman"/>
          <w:b/>
          <w:bCs/>
        </w:rPr>
        <w:t>PLAN SUMMARY:</w:t>
      </w:r>
    </w:p>
    <w:p w14:paraId="622AD223"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On March 14</w:t>
      </w:r>
      <w:r w:rsidRPr="005E373E">
        <w:rPr>
          <w:rFonts w:ascii="Times New Roman" w:eastAsia="Calibri" w:hAnsi="Times New Roman" w:cs="Times New Roman"/>
          <w:vertAlign w:val="superscript"/>
        </w:rPr>
        <w:t>th</w:t>
      </w:r>
      <w:r w:rsidRPr="005E373E">
        <w:rPr>
          <w:rFonts w:ascii="Times New Roman" w:eastAsia="Calibri" w:hAnsi="Times New Roman" w:cs="Times New Roman"/>
        </w:rPr>
        <w:t xml:space="preserve">, </w:t>
      </w:r>
      <w:proofErr w:type="gramStart"/>
      <w:r w:rsidRPr="005E373E">
        <w:rPr>
          <w:rFonts w:ascii="Times New Roman" w:eastAsia="Calibri" w:hAnsi="Times New Roman" w:cs="Times New Roman"/>
        </w:rPr>
        <w:t>2026</w:t>
      </w:r>
      <w:proofErr w:type="gramEnd"/>
      <w:r w:rsidRPr="005E373E">
        <w:rPr>
          <w:rFonts w:ascii="Times New Roman" w:eastAsia="Calibri" w:hAnsi="Times New Roman" w:cs="Times New Roman"/>
        </w:rPr>
        <w:t xml:space="preserve"> I will convene a cohort of 2SLGBTQIA+ comic book fans at my community’s Sexuality and Gender Difference Cultural Center. I have partnered with the Center in recruiting respondents, using both social media/networking and physical flyers. This presents some ambiguity going into the study </w:t>
      </w:r>
      <w:proofErr w:type="gramStart"/>
      <w:r w:rsidRPr="005E373E">
        <w:rPr>
          <w:rFonts w:ascii="Times New Roman" w:eastAsia="Calibri" w:hAnsi="Times New Roman" w:cs="Times New Roman"/>
        </w:rPr>
        <w:t>with regard to</w:t>
      </w:r>
      <w:proofErr w:type="gramEnd"/>
      <w:r w:rsidRPr="005E373E">
        <w:rPr>
          <w:rFonts w:ascii="Times New Roman" w:eastAsia="Calibri" w:hAnsi="Times New Roman" w:cs="Times New Roman"/>
        </w:rPr>
        <w:t xml:space="preserve"> racial, cultural, and age demographics as well as number of participants, though we are aiming for between 6 – 12 people (likely on the low end of that). The flyers foreground the concept of Queer Joy, so it may be expected that respondents resonate with that subject in relation to their comics fandom. Participants will peruse and remark on comics artifacts, discuss the artifacts and their fandom history in a recorded rap session, with guiding questions and participate in an exit interview to encapsulate topics not covered in the social or focus group activities. The hoped for outcome is to get some insight into queer comics fandom, specifically the agency, social enculturation, and personal empowerment embodied in that intersection.</w:t>
      </w:r>
    </w:p>
    <w:p w14:paraId="1FCC61BB" w14:textId="77777777" w:rsidR="005E373E" w:rsidRPr="005E373E" w:rsidRDefault="005E373E" w:rsidP="005E373E">
      <w:pPr>
        <w:spacing w:line="480" w:lineRule="auto"/>
        <w:rPr>
          <w:rFonts w:ascii="Times New Roman" w:eastAsia="Calibri" w:hAnsi="Times New Roman" w:cs="Times New Roman"/>
          <w:b/>
          <w:bCs/>
        </w:rPr>
      </w:pPr>
      <w:r w:rsidRPr="005E373E">
        <w:rPr>
          <w:rFonts w:ascii="Times New Roman" w:eastAsia="Calibri" w:hAnsi="Times New Roman" w:cs="Times New Roman"/>
          <w:b/>
          <w:bCs/>
        </w:rPr>
        <w:t>CONCEPTUAL FRAMEWORK</w:t>
      </w:r>
    </w:p>
    <w:p w14:paraId="7ECE14AD"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ab/>
        <w:t xml:space="preserve">The best synopsis I can offer for my conceptual framework is “comics as a site of queer joy.” This represents an emergent understanding as my life experiences have coincided with my research interests as a comics scholar. Like many young people I discovered comics as a child and pre-teen, as my sexuality and gender identity was forming. I’ve sensed in retrospect that the themes of secret identity, dysphoria, and otherness exemplified in comics narratives resonated with me in a particular way, into adulthood. Scholars like Ramzi Fawaz, Hillary Chute, and Alison Bechdel have taken up this connection, and the mid to late 2010’s saw an increase in </w:t>
      </w:r>
      <w:r w:rsidRPr="005E373E">
        <w:rPr>
          <w:rFonts w:ascii="Times New Roman" w:eastAsia="Calibri" w:hAnsi="Times New Roman" w:cs="Times New Roman"/>
        </w:rPr>
        <w:lastRenderedPageBreak/>
        <w:t xml:space="preserve">2SLGBTQIA+ artists and writers at the major publishers, Marvel and DC, with characters like Wiccan, Batwoman, and </w:t>
      </w:r>
      <w:proofErr w:type="spellStart"/>
      <w:r w:rsidRPr="005E373E">
        <w:rPr>
          <w:rFonts w:ascii="Times New Roman" w:eastAsia="Calibri" w:hAnsi="Times New Roman" w:cs="Times New Roman"/>
        </w:rPr>
        <w:t>Superboy</w:t>
      </w:r>
      <w:proofErr w:type="spellEnd"/>
      <w:r w:rsidRPr="005E373E">
        <w:rPr>
          <w:rFonts w:ascii="Times New Roman" w:eastAsia="Calibri" w:hAnsi="Times New Roman" w:cs="Times New Roman"/>
        </w:rPr>
        <w:t xml:space="preserve"> “coming out” as gay or bi. My dissertation will propose comics as an afterlife of Romanticism and an opportunity for a new critical idiom, but the subtexts of queer fandom and queer joy will undergird that thesis. This empirical study represented by my project plan will be an opportunity to look at those themes in a lived, grounded way. </w:t>
      </w:r>
    </w:p>
    <w:p w14:paraId="42FC3792" w14:textId="77777777" w:rsidR="005E373E" w:rsidRPr="005E373E" w:rsidRDefault="005E373E" w:rsidP="005E373E">
      <w:pPr>
        <w:spacing w:line="480" w:lineRule="auto"/>
        <w:rPr>
          <w:rFonts w:ascii="Times New Roman" w:eastAsia="Calibri" w:hAnsi="Times New Roman" w:cs="Times New Roman"/>
          <w:b/>
          <w:bCs/>
        </w:rPr>
      </w:pPr>
      <w:r w:rsidRPr="005E373E">
        <w:rPr>
          <w:rFonts w:ascii="Times New Roman" w:eastAsia="Calibri" w:hAnsi="Times New Roman" w:cs="Times New Roman"/>
          <w:b/>
          <w:bCs/>
        </w:rPr>
        <w:t>TOPICAL RESEARCH</w:t>
      </w:r>
    </w:p>
    <w:p w14:paraId="60ECA64B"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 xml:space="preserve">The research closest to my theses that I have found has been mostly in the form of </w:t>
      </w:r>
      <w:proofErr w:type="gramStart"/>
      <w:r w:rsidRPr="005E373E">
        <w:rPr>
          <w:rFonts w:ascii="Times New Roman" w:eastAsia="Calibri" w:hAnsi="Times New Roman" w:cs="Times New Roman"/>
        </w:rPr>
        <w:t>Master’s</w:t>
      </w:r>
      <w:proofErr w:type="gramEnd"/>
      <w:r w:rsidRPr="005E373E">
        <w:rPr>
          <w:rFonts w:ascii="Times New Roman" w:eastAsia="Calibri" w:hAnsi="Times New Roman" w:cs="Times New Roman"/>
        </w:rPr>
        <w:t xml:space="preserve"> theses and PhD dissertations, which </w:t>
      </w:r>
      <w:r w:rsidRPr="005E373E">
        <w:rPr>
          <w:rFonts w:ascii="Times New Roman" w:eastAsia="Calibri" w:hAnsi="Times New Roman" w:cs="Times New Roman"/>
          <w:i/>
          <w:iCs/>
        </w:rPr>
        <w:t xml:space="preserve">might </w:t>
      </w:r>
      <w:r w:rsidRPr="005E373E">
        <w:rPr>
          <w:rFonts w:ascii="Times New Roman" w:eastAsia="Calibri" w:hAnsi="Times New Roman" w:cs="Times New Roman"/>
        </w:rPr>
        <w:t xml:space="preserve">indicate an emerging trend in scholarly research. The article that affected me the most was about another community, Modern Orthodox Jewish women. The article, “Reconsidering Religious Gender Normativity In Graphic Novel Adaptations: A Quantitative and Qualitative Case Study” by Talia Hurwich narrates a focus group style study with many of the features, like in-the-moment reflection on comics texts, that I intend to use. It is also part of a scholarly conversation on otherness in the Jewish context that overlaps at several points with queer otherness. And it represented an “aha” moment for me in advance of my dissertation research, that religious ambivalence has been the engine of Romantic survival. </w:t>
      </w:r>
    </w:p>
    <w:p w14:paraId="71B4654F" w14:textId="77777777" w:rsidR="005E373E" w:rsidRPr="005E373E" w:rsidRDefault="005E373E" w:rsidP="005E373E">
      <w:pPr>
        <w:spacing w:line="480" w:lineRule="auto"/>
        <w:rPr>
          <w:rFonts w:ascii="Times New Roman" w:eastAsia="Calibri" w:hAnsi="Times New Roman" w:cs="Times New Roman"/>
          <w:b/>
          <w:bCs/>
        </w:rPr>
      </w:pPr>
      <w:r w:rsidRPr="005E373E">
        <w:rPr>
          <w:rFonts w:ascii="Times New Roman" w:eastAsia="Calibri" w:hAnsi="Times New Roman" w:cs="Times New Roman"/>
          <w:b/>
          <w:bCs/>
        </w:rPr>
        <w:t>FORMAL THEORY</w:t>
      </w:r>
    </w:p>
    <w:p w14:paraId="309F6E47"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 xml:space="preserve">I tend to apply a hodgepodge of theories to my scholarly work, on the premise that classical approaches (in the sense of “old,” not literally ancient) like formalism and romantic-aesthetic have more to offer than is sometimes acknowledged and late twentieth century theories like postmodernism and poststructuralism need to be interrogated more deeply than they often are. </w:t>
      </w:r>
      <w:r w:rsidRPr="005E373E">
        <w:rPr>
          <w:rFonts w:ascii="Times New Roman" w:eastAsia="Calibri" w:hAnsi="Times New Roman" w:cs="Times New Roman"/>
        </w:rPr>
        <w:lastRenderedPageBreak/>
        <w:t xml:space="preserve">There are theories I have begun to encounter that </w:t>
      </w:r>
      <w:r w:rsidRPr="005E373E">
        <w:rPr>
          <w:rFonts w:ascii="Times New Roman" w:eastAsia="Calibri" w:hAnsi="Times New Roman" w:cs="Times New Roman"/>
          <w:i/>
          <w:iCs/>
        </w:rPr>
        <w:t xml:space="preserve">would </w:t>
      </w:r>
      <w:r w:rsidRPr="005E373E">
        <w:rPr>
          <w:rFonts w:ascii="Times New Roman" w:eastAsia="Calibri" w:hAnsi="Times New Roman" w:cs="Times New Roman"/>
        </w:rPr>
        <w:t xml:space="preserve">inform my project if I were more well-versed in them. They are </w:t>
      </w:r>
      <w:r w:rsidRPr="005E373E">
        <w:rPr>
          <w:rFonts w:ascii="Times New Roman" w:eastAsia="Calibri" w:hAnsi="Times New Roman" w:cs="Times New Roman"/>
          <w:b/>
          <w:bCs/>
        </w:rPr>
        <w:t>phenomenological theory</w:t>
      </w:r>
      <w:r w:rsidRPr="005E373E">
        <w:rPr>
          <w:rFonts w:ascii="Times New Roman" w:eastAsia="Calibri" w:hAnsi="Times New Roman" w:cs="Times New Roman"/>
        </w:rPr>
        <w:t xml:space="preserve">, </w:t>
      </w:r>
      <w:r w:rsidRPr="005E373E">
        <w:rPr>
          <w:rFonts w:ascii="Times New Roman" w:eastAsia="Calibri" w:hAnsi="Times New Roman" w:cs="Times New Roman"/>
          <w:b/>
          <w:bCs/>
        </w:rPr>
        <w:t>affect theory</w:t>
      </w:r>
      <w:r w:rsidRPr="005E373E">
        <w:rPr>
          <w:rFonts w:ascii="Times New Roman" w:eastAsia="Calibri" w:hAnsi="Times New Roman" w:cs="Times New Roman"/>
        </w:rPr>
        <w:t xml:space="preserve">, and </w:t>
      </w:r>
      <w:r w:rsidRPr="005E373E">
        <w:rPr>
          <w:rFonts w:ascii="Times New Roman" w:eastAsia="Calibri" w:hAnsi="Times New Roman" w:cs="Times New Roman"/>
          <w:b/>
          <w:bCs/>
        </w:rPr>
        <w:t xml:space="preserve">grounded theory. </w:t>
      </w:r>
      <w:r w:rsidRPr="005E373E">
        <w:rPr>
          <w:rFonts w:ascii="Times New Roman" w:eastAsia="Calibri" w:hAnsi="Times New Roman" w:cs="Times New Roman"/>
        </w:rPr>
        <w:t xml:space="preserve">Some foundational texts are Maurice Merleau-Ponty, </w:t>
      </w:r>
      <w:r w:rsidRPr="005E373E">
        <w:rPr>
          <w:rFonts w:ascii="Times New Roman" w:eastAsia="Calibri" w:hAnsi="Times New Roman" w:cs="Times New Roman"/>
          <w:i/>
          <w:iCs/>
        </w:rPr>
        <w:t xml:space="preserve">Phenomenology of Perception </w:t>
      </w:r>
      <w:r w:rsidRPr="005E373E">
        <w:rPr>
          <w:rFonts w:ascii="Times New Roman" w:eastAsia="Calibri" w:hAnsi="Times New Roman" w:cs="Times New Roman"/>
        </w:rPr>
        <w:t xml:space="preserve">(which I have seen referenced in comics scholarship); Eve Sedgwick and Adam Frank’s </w:t>
      </w:r>
      <w:r w:rsidRPr="005E373E">
        <w:rPr>
          <w:rFonts w:ascii="Times New Roman" w:eastAsia="Calibri" w:hAnsi="Times New Roman" w:cs="Times New Roman"/>
          <w:i/>
          <w:iCs/>
        </w:rPr>
        <w:t xml:space="preserve">Shame in the Cybernetic Fold </w:t>
      </w:r>
      <w:r w:rsidRPr="005E373E">
        <w:rPr>
          <w:rFonts w:ascii="Times New Roman" w:eastAsia="Calibri" w:hAnsi="Times New Roman" w:cs="Times New Roman"/>
        </w:rPr>
        <w:t xml:space="preserve">(affect theory), and </w:t>
      </w:r>
      <w:r w:rsidRPr="005E373E">
        <w:rPr>
          <w:rFonts w:ascii="Times New Roman" w:eastAsia="Calibri" w:hAnsi="Times New Roman" w:cs="Times New Roman"/>
          <w:i/>
          <w:iCs/>
        </w:rPr>
        <w:t xml:space="preserve">Grounded Theory: A Practical Guide </w:t>
      </w:r>
      <w:r w:rsidRPr="005E373E">
        <w:rPr>
          <w:rFonts w:ascii="Times New Roman" w:eastAsia="Calibri" w:hAnsi="Times New Roman" w:cs="Times New Roman"/>
        </w:rPr>
        <w:t xml:space="preserve">by Jane Mills and Melanie Birks. These have been added to </w:t>
      </w:r>
      <w:proofErr w:type="spellStart"/>
      <w:r w:rsidRPr="005E373E">
        <w:rPr>
          <w:rFonts w:ascii="Times New Roman" w:eastAsia="Calibri" w:hAnsi="Times New Roman" w:cs="Times New Roman"/>
        </w:rPr>
        <w:t>my</w:t>
      </w:r>
      <w:proofErr w:type="spellEnd"/>
      <w:r w:rsidRPr="005E373E">
        <w:rPr>
          <w:rFonts w:ascii="Times New Roman" w:eastAsia="Calibri" w:hAnsi="Times New Roman" w:cs="Times New Roman"/>
        </w:rPr>
        <w:t xml:space="preserve"> to-read list.</w:t>
      </w:r>
    </w:p>
    <w:p w14:paraId="6F5666E4" w14:textId="77777777" w:rsidR="005E373E" w:rsidRPr="005E373E" w:rsidRDefault="005E373E" w:rsidP="005E373E">
      <w:pPr>
        <w:spacing w:line="480" w:lineRule="auto"/>
        <w:rPr>
          <w:rFonts w:ascii="Times New Roman" w:eastAsia="Calibri" w:hAnsi="Times New Roman" w:cs="Times New Roman"/>
          <w:b/>
          <w:bCs/>
        </w:rPr>
      </w:pPr>
      <w:r w:rsidRPr="005E373E">
        <w:rPr>
          <w:rFonts w:ascii="Times New Roman" w:eastAsia="Calibri" w:hAnsi="Times New Roman" w:cs="Times New Roman"/>
          <w:b/>
          <w:bCs/>
        </w:rPr>
        <w:t>THE PLAN IN STAGES</w:t>
      </w:r>
    </w:p>
    <w:p w14:paraId="60B63582" w14:textId="77777777" w:rsidR="005E373E" w:rsidRPr="005E373E" w:rsidRDefault="005E373E" w:rsidP="005E373E">
      <w:pPr>
        <w:spacing w:line="480" w:lineRule="auto"/>
        <w:rPr>
          <w:rFonts w:ascii="Times New Roman" w:eastAsia="Calibri" w:hAnsi="Times New Roman" w:cs="Times New Roman"/>
          <w:b/>
          <w:bCs/>
        </w:rPr>
      </w:pPr>
      <w:r w:rsidRPr="005E373E">
        <w:rPr>
          <w:rFonts w:ascii="Times New Roman" w:eastAsia="Calibri" w:hAnsi="Times New Roman" w:cs="Times New Roman"/>
          <w:b/>
          <w:bCs/>
        </w:rPr>
        <w:t>APPROACH:</w:t>
      </w:r>
    </w:p>
    <w:p w14:paraId="492F9FA8"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My approach falls at the midpoint of basic qualitative research and mixed methods research (Tisdell 75 – 86). I saw “mixed methods” largely because that is how Hurwich (mentioned above) characterized her study, and I intend to do some of the same things (like graphically depict the demographic results, for instance).</w:t>
      </w:r>
    </w:p>
    <w:p w14:paraId="430CCB4B" w14:textId="77777777" w:rsidR="005E373E" w:rsidRPr="005E373E" w:rsidRDefault="005E373E" w:rsidP="005E373E">
      <w:pPr>
        <w:spacing w:line="480" w:lineRule="auto"/>
        <w:rPr>
          <w:rFonts w:ascii="Times New Roman" w:eastAsia="Calibri" w:hAnsi="Times New Roman" w:cs="Times New Roman"/>
          <w:b/>
          <w:bCs/>
        </w:rPr>
      </w:pPr>
      <w:r w:rsidRPr="005E373E">
        <w:rPr>
          <w:rFonts w:ascii="Times New Roman" w:eastAsia="Calibri" w:hAnsi="Times New Roman" w:cs="Times New Roman"/>
          <w:b/>
          <w:bCs/>
        </w:rPr>
        <w:t>RESEARCH QUESTIONS</w:t>
      </w:r>
    </w:p>
    <w:p w14:paraId="5CDFDF3A" w14:textId="77777777" w:rsidR="005E373E" w:rsidRPr="005E373E" w:rsidRDefault="005E373E" w:rsidP="005E373E">
      <w:pPr>
        <w:spacing w:line="480" w:lineRule="auto"/>
        <w:rPr>
          <w:rFonts w:ascii="Times New Roman" w:eastAsia="Calibri" w:hAnsi="Times New Roman" w:cs="Times New Roman"/>
        </w:rPr>
      </w:pPr>
      <w:r w:rsidRPr="005E373E">
        <w:rPr>
          <w:rFonts w:ascii="HP Simplified Hans" w:eastAsia="HP Simplified Hans" w:hAnsi="HP Simplified Hans" w:cs="Times New Roman"/>
        </w:rPr>
        <w:t>◆</w:t>
      </w:r>
      <w:r w:rsidRPr="005E373E">
        <w:rPr>
          <w:rFonts w:ascii="Times New Roman" w:eastAsia="Calibri" w:hAnsi="Times New Roman" w:cs="Times New Roman"/>
        </w:rPr>
        <w:t xml:space="preserve"> Is there really an unusually attractive pull of comics to queer people?</w:t>
      </w:r>
    </w:p>
    <w:p w14:paraId="13838BE4" w14:textId="77777777" w:rsidR="005E373E" w:rsidRPr="005E373E" w:rsidRDefault="005E373E" w:rsidP="005E373E">
      <w:pPr>
        <w:spacing w:line="480" w:lineRule="auto"/>
        <w:rPr>
          <w:rFonts w:ascii="Times New Roman" w:eastAsia="Calibri" w:hAnsi="Times New Roman" w:cs="Times New Roman"/>
        </w:rPr>
      </w:pPr>
      <w:r w:rsidRPr="005E373E">
        <w:rPr>
          <w:rFonts w:ascii="Cambria Math" w:eastAsia="Calibri" w:hAnsi="Cambria Math" w:cs="Cambria Math"/>
        </w:rPr>
        <w:t>◆</w:t>
      </w:r>
      <w:r w:rsidRPr="005E373E">
        <w:rPr>
          <w:rFonts w:ascii="Times New Roman" w:eastAsia="Calibri" w:hAnsi="Times New Roman" w:cs="Times New Roman"/>
        </w:rPr>
        <w:t xml:space="preserve"> What shape does that take when extended into adulthood (clearly lots of grown-ups, including cishet ones, remain devoted to comics, but is it different for 2SLGBTQIA+ people)?</w:t>
      </w:r>
    </w:p>
    <w:p w14:paraId="389A58CF" w14:textId="77777777" w:rsidR="005E373E" w:rsidRPr="005E373E" w:rsidRDefault="005E373E" w:rsidP="005E373E">
      <w:pPr>
        <w:spacing w:line="480" w:lineRule="auto"/>
        <w:rPr>
          <w:rFonts w:ascii="Times New Roman" w:eastAsia="Calibri" w:hAnsi="Times New Roman" w:cs="Times New Roman"/>
        </w:rPr>
      </w:pPr>
      <w:r w:rsidRPr="005E373E">
        <w:rPr>
          <w:rFonts w:ascii="Cambria Math" w:eastAsia="Calibri" w:hAnsi="Cambria Math" w:cs="Cambria Math"/>
        </w:rPr>
        <w:t>◆</w:t>
      </w:r>
      <w:r w:rsidRPr="005E373E">
        <w:rPr>
          <w:rFonts w:ascii="Times New Roman" w:eastAsia="Calibri" w:hAnsi="Times New Roman" w:cs="Times New Roman"/>
        </w:rPr>
        <w:t xml:space="preserve"> Is queer comics fandom, on balance, better or worse for agency, empowerment, and social enculturation?</w:t>
      </w:r>
    </w:p>
    <w:p w14:paraId="144DD2C5" w14:textId="77777777" w:rsidR="005E373E" w:rsidRPr="005E373E" w:rsidRDefault="005E373E" w:rsidP="005E373E">
      <w:pPr>
        <w:spacing w:line="480" w:lineRule="auto"/>
        <w:rPr>
          <w:rFonts w:ascii="Times New Roman" w:eastAsia="Calibri" w:hAnsi="Times New Roman" w:cs="Times New Roman"/>
          <w:b/>
          <w:bCs/>
        </w:rPr>
      </w:pPr>
      <w:r w:rsidRPr="005E373E">
        <w:rPr>
          <w:rFonts w:ascii="Times New Roman" w:eastAsia="Calibri" w:hAnsi="Times New Roman" w:cs="Times New Roman"/>
          <w:b/>
          <w:bCs/>
        </w:rPr>
        <w:t>SAMPLE:</w:t>
      </w:r>
    </w:p>
    <w:p w14:paraId="089B93AE"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3 – 12 self-selected individuals of multiple ages (all adult), genders, and racial-ethnic background who self-select based on response to advertising</w:t>
      </w:r>
    </w:p>
    <w:p w14:paraId="537D31F5" w14:textId="77777777" w:rsidR="005E373E" w:rsidRPr="005E373E" w:rsidRDefault="005E373E" w:rsidP="005E373E">
      <w:pPr>
        <w:spacing w:line="480" w:lineRule="auto"/>
        <w:rPr>
          <w:rFonts w:ascii="Times New Roman" w:eastAsia="Calibri" w:hAnsi="Times New Roman" w:cs="Times New Roman"/>
          <w:b/>
          <w:bCs/>
        </w:rPr>
      </w:pPr>
      <w:r w:rsidRPr="005E373E">
        <w:rPr>
          <w:rFonts w:ascii="Times New Roman" w:eastAsia="Calibri" w:hAnsi="Times New Roman" w:cs="Times New Roman"/>
          <w:b/>
          <w:bCs/>
        </w:rPr>
        <w:lastRenderedPageBreak/>
        <w:t>DATA COLLECTION</w:t>
      </w:r>
    </w:p>
    <w:p w14:paraId="04F2633E" w14:textId="77777777" w:rsidR="005E373E" w:rsidRPr="005E373E" w:rsidRDefault="005E373E" w:rsidP="005E373E">
      <w:pPr>
        <w:spacing w:line="480" w:lineRule="auto"/>
        <w:rPr>
          <w:rFonts w:ascii="Times New Roman" w:eastAsia="Calibri" w:hAnsi="Times New Roman" w:cs="Times New Roman"/>
          <w:b/>
          <w:bCs/>
        </w:rPr>
      </w:pPr>
      <w:r w:rsidRPr="005E373E">
        <w:rPr>
          <w:rFonts w:ascii="Cambria Math" w:eastAsia="Calibri" w:hAnsi="Cambria Math" w:cs="Cambria Math"/>
          <w:b/>
          <w:bCs/>
        </w:rPr>
        <w:t>◆</w:t>
      </w:r>
      <w:r w:rsidRPr="005E373E">
        <w:rPr>
          <w:rFonts w:ascii="Times New Roman" w:eastAsia="Calibri" w:hAnsi="Times New Roman" w:cs="Times New Roman"/>
          <w:b/>
          <w:bCs/>
        </w:rPr>
        <w:t xml:space="preserve"> Observation of subjects with artifacts, recorded roundtable conversation, written and spoken interviews</w:t>
      </w:r>
    </w:p>
    <w:p w14:paraId="61D5EFD4" w14:textId="77777777" w:rsidR="005E373E" w:rsidRPr="005E373E" w:rsidRDefault="005E373E" w:rsidP="005E373E">
      <w:pPr>
        <w:spacing w:line="480" w:lineRule="auto"/>
        <w:rPr>
          <w:rFonts w:ascii="Times New Roman" w:eastAsia="Calibri" w:hAnsi="Times New Roman" w:cs="Times New Roman"/>
          <w:b/>
          <w:bCs/>
        </w:rPr>
      </w:pPr>
      <w:r w:rsidRPr="005E373E">
        <w:rPr>
          <w:rFonts w:ascii="Times New Roman" w:eastAsia="Calibri" w:hAnsi="Times New Roman" w:cs="Times New Roman"/>
          <w:b/>
          <w:bCs/>
        </w:rPr>
        <w:t>QUESTIONS</w:t>
      </w:r>
    </w:p>
    <w:p w14:paraId="675E7B98"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 xml:space="preserve">Other than the need for humility in absorbing new information that will benefit the study, the only holistic question I have is: should not enough people arrive for the activity, can I switch the research design to something more like an interview (or something else)? </w:t>
      </w:r>
    </w:p>
    <w:p w14:paraId="2EB85F6B" w14:textId="77777777" w:rsidR="005E373E" w:rsidRPr="005E373E" w:rsidRDefault="005E373E" w:rsidP="005E373E">
      <w:pPr>
        <w:spacing w:line="480" w:lineRule="auto"/>
        <w:rPr>
          <w:rFonts w:ascii="Times New Roman" w:eastAsia="Calibri" w:hAnsi="Times New Roman" w:cs="Times New Roman"/>
        </w:rPr>
      </w:pPr>
    </w:p>
    <w:p w14:paraId="7231669B" w14:textId="77777777" w:rsidR="005E373E" w:rsidRPr="005E373E" w:rsidRDefault="005E373E" w:rsidP="005E373E">
      <w:pPr>
        <w:spacing w:line="480" w:lineRule="auto"/>
        <w:rPr>
          <w:rFonts w:ascii="Times New Roman" w:eastAsia="Calibri" w:hAnsi="Times New Roman" w:cs="Times New Roman"/>
        </w:rPr>
      </w:pPr>
    </w:p>
    <w:p w14:paraId="6C3A473C" w14:textId="77777777" w:rsidR="005E373E" w:rsidRPr="005E373E" w:rsidRDefault="005E373E" w:rsidP="005E373E">
      <w:pPr>
        <w:spacing w:line="480" w:lineRule="auto"/>
        <w:rPr>
          <w:rFonts w:ascii="Times New Roman" w:eastAsia="Calibri" w:hAnsi="Times New Roman" w:cs="Times New Roman"/>
        </w:rPr>
      </w:pPr>
    </w:p>
    <w:p w14:paraId="12CBBD9D" w14:textId="77777777" w:rsidR="005E373E" w:rsidRPr="005E373E" w:rsidRDefault="005E373E" w:rsidP="005E373E">
      <w:pPr>
        <w:spacing w:line="480" w:lineRule="auto"/>
        <w:rPr>
          <w:rFonts w:ascii="Times New Roman" w:eastAsia="Calibri" w:hAnsi="Times New Roman" w:cs="Times New Roman"/>
        </w:rPr>
      </w:pPr>
    </w:p>
    <w:p w14:paraId="2D35EA68" w14:textId="77777777" w:rsidR="005E373E" w:rsidRPr="005E373E" w:rsidRDefault="005E373E" w:rsidP="005E373E">
      <w:pPr>
        <w:spacing w:line="480" w:lineRule="auto"/>
        <w:rPr>
          <w:rFonts w:ascii="Times New Roman" w:eastAsia="Calibri" w:hAnsi="Times New Roman" w:cs="Times New Roman"/>
        </w:rPr>
      </w:pPr>
    </w:p>
    <w:p w14:paraId="086E5E5E" w14:textId="77777777" w:rsidR="005E373E" w:rsidRPr="005E373E" w:rsidRDefault="005E373E" w:rsidP="005E373E">
      <w:pPr>
        <w:spacing w:line="480" w:lineRule="auto"/>
        <w:rPr>
          <w:rFonts w:ascii="Times New Roman" w:eastAsia="Calibri" w:hAnsi="Times New Roman" w:cs="Times New Roman"/>
        </w:rPr>
      </w:pPr>
    </w:p>
    <w:p w14:paraId="0D26F3AC" w14:textId="77777777" w:rsidR="005E373E" w:rsidRPr="005E373E" w:rsidRDefault="005E373E" w:rsidP="005E373E">
      <w:pPr>
        <w:spacing w:line="480" w:lineRule="auto"/>
        <w:rPr>
          <w:rFonts w:ascii="Times New Roman" w:eastAsia="Calibri" w:hAnsi="Times New Roman" w:cs="Times New Roman"/>
        </w:rPr>
      </w:pPr>
    </w:p>
    <w:p w14:paraId="2A5ED7D1" w14:textId="77777777" w:rsidR="005E373E" w:rsidRPr="005E373E" w:rsidRDefault="005E373E" w:rsidP="005E373E">
      <w:pPr>
        <w:spacing w:line="480" w:lineRule="auto"/>
        <w:jc w:val="center"/>
        <w:rPr>
          <w:rFonts w:ascii="Times New Roman" w:eastAsia="Calibri" w:hAnsi="Times New Roman" w:cs="Times New Roman"/>
        </w:rPr>
      </w:pPr>
      <w:r w:rsidRPr="005E373E">
        <w:rPr>
          <w:rFonts w:ascii="Times New Roman" w:eastAsia="Calibri" w:hAnsi="Times New Roman" w:cs="Times New Roman"/>
        </w:rPr>
        <w:t>Works Cited</w:t>
      </w:r>
    </w:p>
    <w:p w14:paraId="138A2799"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 xml:space="preserve">“Grounded Theory: A Practical Guide Birks Melanie and Mills Jane Grounded Theory: A </w:t>
      </w:r>
    </w:p>
    <w:p w14:paraId="361DD4AD" w14:textId="77777777" w:rsidR="005E373E" w:rsidRPr="005E373E" w:rsidRDefault="005E373E" w:rsidP="005E373E">
      <w:pPr>
        <w:spacing w:line="480" w:lineRule="auto"/>
        <w:ind w:left="720"/>
        <w:rPr>
          <w:rFonts w:ascii="Times New Roman" w:eastAsia="Calibri" w:hAnsi="Times New Roman" w:cs="Times New Roman"/>
        </w:rPr>
      </w:pPr>
      <w:r w:rsidRPr="005E373E">
        <w:rPr>
          <w:rFonts w:ascii="Times New Roman" w:eastAsia="Calibri" w:hAnsi="Times New Roman" w:cs="Times New Roman"/>
        </w:rPr>
        <w:t>Practical Guide 208 Pages £26.99 Sage 9781446295786 1446295788 [Formula: See Text].” </w:t>
      </w:r>
      <w:r w:rsidRPr="005E373E">
        <w:rPr>
          <w:rFonts w:ascii="Times New Roman" w:eastAsia="Calibri" w:hAnsi="Times New Roman" w:cs="Times New Roman"/>
          <w:i/>
          <w:iCs/>
        </w:rPr>
        <w:t>Nursing Standard</w:t>
      </w:r>
      <w:r w:rsidRPr="005E373E">
        <w:rPr>
          <w:rFonts w:ascii="Times New Roman" w:eastAsia="Calibri" w:hAnsi="Times New Roman" w:cs="Times New Roman"/>
        </w:rPr>
        <w:t>, vol. 30, no. 7, October 2015, pp. 28–28, https://doi.org/10.7748/ns.30.7.28.s31.</w:t>
      </w:r>
    </w:p>
    <w:p w14:paraId="3174BE40"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lastRenderedPageBreak/>
        <w:t xml:space="preserve">Hurwich, Talia. “Reconsidering Religious Gender Normativity in Graphic Novel Adaptations: A </w:t>
      </w:r>
    </w:p>
    <w:p w14:paraId="66B36913" w14:textId="77777777" w:rsidR="005E373E" w:rsidRPr="005E373E" w:rsidRDefault="005E373E" w:rsidP="005E373E">
      <w:pPr>
        <w:spacing w:line="480" w:lineRule="auto"/>
        <w:ind w:left="720"/>
        <w:rPr>
          <w:rFonts w:ascii="Times New Roman" w:eastAsia="Calibri" w:hAnsi="Times New Roman" w:cs="Times New Roman"/>
        </w:rPr>
      </w:pPr>
      <w:r w:rsidRPr="005E373E">
        <w:rPr>
          <w:rFonts w:ascii="Times New Roman" w:eastAsia="Calibri" w:hAnsi="Times New Roman" w:cs="Times New Roman"/>
        </w:rPr>
        <w:t>Quantitative and Qualitative Case Study.” </w:t>
      </w:r>
      <w:r w:rsidRPr="005E373E">
        <w:rPr>
          <w:rFonts w:ascii="Times New Roman" w:eastAsia="Calibri" w:hAnsi="Times New Roman" w:cs="Times New Roman"/>
          <w:i/>
          <w:iCs/>
        </w:rPr>
        <w:t>English Teaching : Practice and Critique</w:t>
      </w:r>
      <w:r w:rsidRPr="005E373E">
        <w:rPr>
          <w:rFonts w:ascii="Times New Roman" w:eastAsia="Calibri" w:hAnsi="Times New Roman" w:cs="Times New Roman"/>
        </w:rPr>
        <w:t xml:space="preserve"> [Hamilton], vol. 20, no. 2, July 2021, pp. 180–95, </w:t>
      </w:r>
      <w:hyperlink r:id="rId9" w:history="1">
        <w:r w:rsidRPr="005E373E">
          <w:rPr>
            <w:rFonts w:ascii="Times New Roman" w:eastAsia="Calibri" w:hAnsi="Times New Roman" w:cs="Times New Roman"/>
            <w:color w:val="0563C1"/>
            <w:u w:val="single"/>
          </w:rPr>
          <w:t>https://doi.org/10.1108/ETPC-08-2020-0097</w:t>
        </w:r>
      </w:hyperlink>
      <w:r w:rsidRPr="005E373E">
        <w:rPr>
          <w:rFonts w:ascii="Times New Roman" w:eastAsia="Calibri" w:hAnsi="Times New Roman" w:cs="Times New Roman"/>
        </w:rPr>
        <w:t>.</w:t>
      </w:r>
    </w:p>
    <w:p w14:paraId="0BD2F737"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Merleau-Ponty, Maurice. </w:t>
      </w:r>
      <w:r w:rsidRPr="005E373E">
        <w:rPr>
          <w:rFonts w:ascii="Times New Roman" w:eastAsia="Calibri" w:hAnsi="Times New Roman" w:cs="Times New Roman"/>
          <w:i/>
          <w:iCs/>
        </w:rPr>
        <w:t>Phenomenology of Perception</w:t>
      </w:r>
      <w:r w:rsidRPr="005E373E">
        <w:rPr>
          <w:rFonts w:ascii="Times New Roman" w:eastAsia="Calibri" w:hAnsi="Times New Roman" w:cs="Times New Roman"/>
        </w:rPr>
        <w:t>. Routledge, 2002.</w:t>
      </w:r>
    </w:p>
    <w:p w14:paraId="3762AF61"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 xml:space="preserve">Sedgwick, Eve Kosofsky, and Adam Frank. "Shame in the Cybernetic Fold: Reading Silvan </w:t>
      </w:r>
    </w:p>
    <w:p w14:paraId="5FEEF121"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ab/>
        <w:t>Tomkins." </w:t>
      </w:r>
      <w:r w:rsidRPr="005E373E">
        <w:rPr>
          <w:rFonts w:ascii="Times New Roman" w:eastAsia="Calibri" w:hAnsi="Times New Roman" w:cs="Times New Roman"/>
          <w:i/>
          <w:iCs/>
        </w:rPr>
        <w:t>Critical Inquiry</w:t>
      </w:r>
      <w:r w:rsidRPr="005E373E">
        <w:rPr>
          <w:rFonts w:ascii="Times New Roman" w:eastAsia="Calibri" w:hAnsi="Times New Roman" w:cs="Times New Roman"/>
        </w:rPr>
        <w:t>, vol. 21, no. 2, 1995, pp. 496–522. </w:t>
      </w:r>
      <w:r w:rsidRPr="005E373E">
        <w:rPr>
          <w:rFonts w:ascii="Times New Roman" w:eastAsia="Calibri" w:hAnsi="Times New Roman" w:cs="Times New Roman"/>
          <w:i/>
          <w:iCs/>
        </w:rPr>
        <w:t>JSTOR</w:t>
      </w:r>
      <w:r w:rsidRPr="005E373E">
        <w:rPr>
          <w:rFonts w:ascii="Times New Roman" w:eastAsia="Calibri" w:hAnsi="Times New Roman" w:cs="Times New Roman"/>
        </w:rPr>
        <w:t>, doi.org. </w:t>
      </w:r>
    </w:p>
    <w:p w14:paraId="6CA57778"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Tisdell, Elizabeth J, et al. </w:t>
      </w:r>
      <w:r w:rsidRPr="005E373E">
        <w:rPr>
          <w:rFonts w:ascii="Times New Roman" w:eastAsia="Calibri" w:hAnsi="Times New Roman" w:cs="Times New Roman"/>
          <w:i/>
          <w:iCs/>
        </w:rPr>
        <w:t>Qualitative Research: A Guide to Design and Implementation</w:t>
      </w:r>
      <w:r w:rsidRPr="005E373E">
        <w:rPr>
          <w:rFonts w:ascii="Times New Roman" w:eastAsia="Calibri" w:hAnsi="Times New Roman" w:cs="Times New Roman"/>
        </w:rPr>
        <w:t xml:space="preserve">. Fifth </w:t>
      </w:r>
    </w:p>
    <w:p w14:paraId="22E539CC"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rPr>
        <w:tab/>
        <w:t>Edition, Wiley, 2025</w:t>
      </w:r>
    </w:p>
    <w:p w14:paraId="4EE6FCAF" w14:textId="77777777" w:rsidR="005E373E" w:rsidRPr="005E373E" w:rsidRDefault="005E373E" w:rsidP="005E373E">
      <w:pPr>
        <w:spacing w:line="480" w:lineRule="auto"/>
        <w:rPr>
          <w:rFonts w:ascii="Times New Roman" w:eastAsia="Calibri" w:hAnsi="Times New Roman" w:cs="Times New Roman"/>
        </w:rPr>
      </w:pPr>
    </w:p>
    <w:p w14:paraId="0E789A8C" w14:textId="77777777" w:rsidR="005E373E" w:rsidRPr="005E373E" w:rsidRDefault="005E373E" w:rsidP="005E373E">
      <w:pPr>
        <w:spacing w:line="480" w:lineRule="auto"/>
        <w:rPr>
          <w:rFonts w:ascii="Times New Roman" w:eastAsia="Calibri" w:hAnsi="Times New Roman" w:cs="Times New Roman"/>
        </w:rPr>
      </w:pPr>
    </w:p>
    <w:p w14:paraId="43CD9F96" w14:textId="77777777" w:rsidR="005E373E" w:rsidRPr="005E373E" w:rsidRDefault="005E373E" w:rsidP="005E373E">
      <w:pPr>
        <w:spacing w:line="480" w:lineRule="auto"/>
        <w:rPr>
          <w:rFonts w:ascii="Times New Roman" w:eastAsia="Calibri" w:hAnsi="Times New Roman" w:cs="Times New Roman"/>
        </w:rPr>
      </w:pPr>
    </w:p>
    <w:p w14:paraId="42701635" w14:textId="77777777" w:rsidR="005E373E" w:rsidRPr="005E373E" w:rsidRDefault="005E373E" w:rsidP="005E373E">
      <w:pPr>
        <w:spacing w:line="480" w:lineRule="auto"/>
        <w:rPr>
          <w:rFonts w:ascii="Times New Roman" w:eastAsia="Calibri" w:hAnsi="Times New Roman" w:cs="Times New Roman"/>
        </w:rPr>
      </w:pPr>
    </w:p>
    <w:p w14:paraId="6110CB7D" w14:textId="77777777" w:rsidR="005E373E" w:rsidRPr="005E373E" w:rsidRDefault="005E373E" w:rsidP="005E373E">
      <w:pPr>
        <w:spacing w:line="480" w:lineRule="auto"/>
        <w:rPr>
          <w:rFonts w:ascii="Times New Roman" w:eastAsia="Calibri" w:hAnsi="Times New Roman" w:cs="Times New Roman"/>
        </w:rPr>
      </w:pPr>
    </w:p>
    <w:p w14:paraId="5C5B6B40" w14:textId="77777777" w:rsidR="005E373E" w:rsidRPr="005E373E" w:rsidRDefault="005E373E" w:rsidP="005E373E">
      <w:pPr>
        <w:spacing w:line="480" w:lineRule="auto"/>
        <w:rPr>
          <w:rFonts w:ascii="Times New Roman" w:eastAsia="Calibri" w:hAnsi="Times New Roman" w:cs="Times New Roman"/>
        </w:rPr>
      </w:pPr>
      <w:r w:rsidRPr="005E373E">
        <w:rPr>
          <w:rFonts w:ascii="Times New Roman" w:eastAsia="Calibri" w:hAnsi="Times New Roman" w:cs="Times New Roman"/>
          <w:noProof/>
        </w:rPr>
        <w:lastRenderedPageBreak/>
        <mc:AlternateContent>
          <mc:Choice Requires="wps">
            <w:drawing>
              <wp:inline distT="0" distB="0" distL="0" distR="0" wp14:anchorId="3A2E6538" wp14:editId="20EDEF8F">
                <wp:extent cx="304800" cy="304800"/>
                <wp:effectExtent l="0" t="0" r="0" b="0"/>
                <wp:docPr id="813084649"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68F789"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E373E">
        <w:rPr>
          <w:rFonts w:ascii="Times New Roman" w:eastAsia="Calibri" w:hAnsi="Times New Roman" w:cs="Times New Roman"/>
          <w:noProof/>
        </w:rPr>
        <w:drawing>
          <wp:inline distT="0" distB="0" distL="0" distR="0" wp14:anchorId="630C0F19" wp14:editId="003A360E">
            <wp:extent cx="4749800" cy="8128000"/>
            <wp:effectExtent l="0" t="0" r="0" b="6350"/>
            <wp:docPr id="1999913823" name="Picture 3" descr="A community event promoting a PhD study on comics and queer joy, offering a focus group, lunch, and a chance to meet fellow comic enthusias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13823" name="Picture 3" descr="A community event promoting a PhD study on comics and queer joy, offering a focus group, lunch, and a chance to meet fellow comic enthusiasts.&#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4749800" cy="8128000"/>
                    </a:xfrm>
                    <a:prstGeom prst="rect">
                      <a:avLst/>
                    </a:prstGeom>
                  </pic:spPr>
                </pic:pic>
              </a:graphicData>
            </a:graphic>
          </wp:inline>
        </w:drawing>
      </w:r>
    </w:p>
    <w:p w14:paraId="12102AC9" w14:textId="77777777" w:rsidR="005E373E" w:rsidRPr="005E373E" w:rsidRDefault="005E373E" w:rsidP="005E373E">
      <w:pPr>
        <w:jc w:val="center"/>
        <w:rPr>
          <w:rFonts w:ascii="Times New Roman" w:eastAsia="Times New Roman" w:hAnsi="Times New Roman" w:cs="Times New Roman"/>
          <w:kern w:val="0"/>
          <w:lang w:val="en"/>
          <w14:ligatures w14:val="none"/>
        </w:rPr>
      </w:pPr>
      <w:r w:rsidRPr="005E373E">
        <w:rPr>
          <w:rFonts w:ascii="Times New Roman" w:eastAsia="Times New Roman" w:hAnsi="Times New Roman" w:cs="Times New Roman"/>
          <w:kern w:val="0"/>
          <w:lang w:val="en"/>
          <w14:ligatures w14:val="none"/>
        </w:rPr>
        <w:lastRenderedPageBreak/>
        <w:t>Positionality Memo</w:t>
      </w:r>
    </w:p>
    <w:p w14:paraId="11462907" w14:textId="77777777" w:rsidR="005E373E" w:rsidRPr="005E373E" w:rsidRDefault="005E373E" w:rsidP="005E373E">
      <w:pPr>
        <w:jc w:val="center"/>
        <w:rPr>
          <w:rFonts w:ascii="Times New Roman" w:eastAsia="Times New Roman" w:hAnsi="Times New Roman" w:cs="Times New Roman"/>
          <w:kern w:val="0"/>
          <w:lang w:val="en"/>
          <w14:ligatures w14:val="none"/>
        </w:rPr>
      </w:pPr>
    </w:p>
    <w:p w14:paraId="4BA0BA5F" w14:textId="77777777" w:rsidR="005E373E" w:rsidRPr="005E373E" w:rsidRDefault="005E373E" w:rsidP="005E373E">
      <w:pPr>
        <w:spacing w:line="480" w:lineRule="auto"/>
        <w:rPr>
          <w:rFonts w:ascii="Times New Roman" w:eastAsia="Times New Roman" w:hAnsi="Times New Roman" w:cs="Times New Roman"/>
          <w:kern w:val="0"/>
          <w:lang w:val="en"/>
          <w14:ligatures w14:val="none"/>
        </w:rPr>
      </w:pPr>
      <w:r w:rsidRPr="005E373E">
        <w:rPr>
          <w:rFonts w:ascii="Times New Roman" w:eastAsia="Times New Roman" w:hAnsi="Times New Roman" w:cs="Times New Roman"/>
          <w:kern w:val="0"/>
          <w:lang w:val="en"/>
          <w14:ligatures w14:val="none"/>
        </w:rPr>
        <w:t xml:space="preserve">I am going to try to compose my thoughts with </w:t>
      </w:r>
      <w:r w:rsidRPr="005E373E">
        <w:rPr>
          <w:rFonts w:ascii="Times New Roman" w:eastAsia="Times New Roman" w:hAnsi="Times New Roman" w:cs="Times New Roman"/>
          <w:i/>
          <w:iCs/>
          <w:kern w:val="0"/>
          <w:lang w:val="en"/>
          <w14:ligatures w14:val="none"/>
        </w:rPr>
        <w:t xml:space="preserve">relative </w:t>
      </w:r>
      <w:r w:rsidRPr="005E373E">
        <w:rPr>
          <w:rFonts w:ascii="Times New Roman" w:eastAsia="Times New Roman" w:hAnsi="Times New Roman" w:cs="Times New Roman"/>
          <w:kern w:val="0"/>
          <w:lang w:val="en"/>
          <w14:ligatures w14:val="none"/>
        </w:rPr>
        <w:t xml:space="preserve">formality, as that is how I think best. The first thing I have to say about my positionality, which I may repeat later in response to one of the specific questions posed on the assignment prompt, is that I live directly within the community I am studying. I am studying queer comics fans, and I am a queer comics fan. I also have very specific hypotheses which I hope to demonstrate in my study, which I will have to monitor closely and hold to a high disciplinary standard. I am hoping to show, both in this study and my dissertation project </w:t>
      </w:r>
      <w:proofErr w:type="gramStart"/>
      <w:r w:rsidRPr="005E373E">
        <w:rPr>
          <w:rFonts w:ascii="Times New Roman" w:eastAsia="Times New Roman" w:hAnsi="Times New Roman" w:cs="Times New Roman"/>
          <w:kern w:val="0"/>
          <w:lang w:val="en"/>
          <w14:ligatures w14:val="none"/>
        </w:rPr>
        <w:t>later on</w:t>
      </w:r>
      <w:proofErr w:type="gramEnd"/>
      <w:r w:rsidRPr="005E373E">
        <w:rPr>
          <w:rFonts w:ascii="Times New Roman" w:eastAsia="Times New Roman" w:hAnsi="Times New Roman" w:cs="Times New Roman"/>
          <w:kern w:val="0"/>
          <w:lang w:val="en"/>
          <w14:ligatures w14:val="none"/>
        </w:rPr>
        <w:t xml:space="preserve">, that the comics milieu is a revenant of Romanticism and that comics’ queer fanbase responds to this tendency in the </w:t>
      </w:r>
      <w:proofErr w:type="gramStart"/>
      <w:r w:rsidRPr="005E373E">
        <w:rPr>
          <w:rFonts w:ascii="Times New Roman" w:eastAsia="Times New Roman" w:hAnsi="Times New Roman" w:cs="Times New Roman"/>
          <w:kern w:val="0"/>
          <w:lang w:val="en"/>
          <w14:ligatures w14:val="none"/>
        </w:rPr>
        <w:t>medium in particular, and</w:t>
      </w:r>
      <w:proofErr w:type="gramEnd"/>
      <w:r w:rsidRPr="005E373E">
        <w:rPr>
          <w:rFonts w:ascii="Times New Roman" w:eastAsia="Times New Roman" w:hAnsi="Times New Roman" w:cs="Times New Roman"/>
          <w:kern w:val="0"/>
          <w:lang w:val="en"/>
          <w14:ligatures w14:val="none"/>
        </w:rPr>
        <w:t xml:space="preserve"> that this says something both about the cultural impact of comics and the continuing (revived?) relevance and utility of Romanticism. </w:t>
      </w:r>
    </w:p>
    <w:p w14:paraId="701ABDA1" w14:textId="77777777" w:rsidR="005E373E" w:rsidRPr="005E373E" w:rsidRDefault="005E373E" w:rsidP="005E373E">
      <w:pPr>
        <w:spacing w:line="480" w:lineRule="auto"/>
        <w:rPr>
          <w:rFonts w:ascii="Times New Roman" w:eastAsia="Times New Roman" w:hAnsi="Times New Roman" w:cs="Times New Roman"/>
          <w:kern w:val="0"/>
          <w:lang w:val="en"/>
          <w14:ligatures w14:val="none"/>
        </w:rPr>
      </w:pPr>
      <w:r w:rsidRPr="005E373E">
        <w:rPr>
          <w:rFonts w:ascii="Times New Roman" w:eastAsia="Times New Roman" w:hAnsi="Times New Roman" w:cs="Times New Roman"/>
          <w:kern w:val="0"/>
          <w:lang w:val="en"/>
          <w14:ligatures w14:val="none"/>
        </w:rPr>
        <w:t xml:space="preserve">My project is in its earliest stages. I have secured a space in which to conduct a focus group, my community’s Sexuality and Gender Difference Center. I have created posters for the event, which have been posted physically and which the Center’s director has agreed to post virtually (I removed myself from social media and networks three years ago). I do not yet have any respondents. I intend to participate in the activities of the focus group day, but I do not intend to log my responses to the questions I will pose. I may do so separately from the finished project, in my journals. </w:t>
      </w:r>
    </w:p>
    <w:p w14:paraId="4CE9B1A3" w14:textId="77777777" w:rsidR="005E373E" w:rsidRPr="005E373E" w:rsidRDefault="005E373E" w:rsidP="005E373E">
      <w:pPr>
        <w:spacing w:line="480" w:lineRule="auto"/>
        <w:rPr>
          <w:rFonts w:ascii="Times New Roman" w:eastAsia="Times New Roman" w:hAnsi="Times New Roman" w:cs="Times New Roman"/>
          <w:kern w:val="0"/>
          <w:lang w:val="en"/>
          <w14:ligatures w14:val="none"/>
        </w:rPr>
      </w:pPr>
      <w:r w:rsidRPr="005E373E">
        <w:rPr>
          <w:rFonts w:ascii="Times New Roman" w:eastAsia="Times New Roman" w:hAnsi="Times New Roman" w:cs="Times New Roman"/>
          <w:kern w:val="0"/>
          <w:lang w:val="en"/>
          <w14:ligatures w14:val="none"/>
        </w:rPr>
        <w:t>The assignment prompt poses six questions.</w:t>
      </w:r>
    </w:p>
    <w:p w14:paraId="3C50A6A3" w14:textId="77777777" w:rsidR="005E373E" w:rsidRPr="005E373E" w:rsidRDefault="005E373E" w:rsidP="005E373E">
      <w:pPr>
        <w:numPr>
          <w:ilvl w:val="0"/>
          <w:numId w:val="1"/>
        </w:numPr>
        <w:pBdr>
          <w:top w:val="nil"/>
          <w:left w:val="nil"/>
          <w:bottom w:val="nil"/>
          <w:right w:val="nil"/>
          <w:between w:val="nil"/>
        </w:pBdr>
        <w:spacing w:line="480" w:lineRule="auto"/>
        <w:rPr>
          <w:rFonts w:ascii="Times New Roman" w:eastAsia="Times New Roman" w:hAnsi="Times New Roman" w:cs="Times New Roman"/>
          <w:color w:val="000000"/>
          <w:kern w:val="0"/>
          <w:lang w:val="en"/>
          <w14:ligatures w14:val="none"/>
        </w:rPr>
      </w:pPr>
      <w:r w:rsidRPr="005E373E">
        <w:rPr>
          <w:rFonts w:ascii="Times New Roman" w:eastAsia="Times New Roman" w:hAnsi="Times New Roman" w:cs="Times New Roman"/>
          <w:color w:val="000000"/>
          <w:kern w:val="0"/>
          <w:lang w:val="en"/>
          <w14:ligatures w14:val="none"/>
        </w:rPr>
        <w:lastRenderedPageBreak/>
        <w:t>“How does who I am, who I have been, who I think I am, and how I feel affect the research process?” (Pillow, 2003, p. 176)</w:t>
      </w:r>
      <w:r w:rsidRPr="005E373E">
        <w:rPr>
          <w:rFonts w:ascii="Times New Roman" w:eastAsia="Times New Roman" w:hAnsi="Times New Roman" w:cs="Times New Roman"/>
          <w:color w:val="000000"/>
          <w:kern w:val="0"/>
          <w:vertAlign w:val="superscript"/>
          <w:lang w:val="en"/>
          <w14:ligatures w14:val="none"/>
        </w:rPr>
        <w:footnoteReference w:id="1"/>
      </w:r>
    </w:p>
    <w:p w14:paraId="7D158EAE" w14:textId="77777777" w:rsidR="005E373E" w:rsidRPr="005E373E" w:rsidRDefault="005E373E" w:rsidP="005E373E">
      <w:pPr>
        <w:spacing w:line="480" w:lineRule="auto"/>
        <w:ind w:left="360"/>
        <w:rPr>
          <w:rFonts w:ascii="Times New Roman" w:eastAsia="Times New Roman" w:hAnsi="Times New Roman" w:cs="Times New Roman"/>
          <w:kern w:val="0"/>
          <w:lang w:val="en"/>
          <w14:ligatures w14:val="none"/>
        </w:rPr>
      </w:pPr>
      <w:r w:rsidRPr="005E373E">
        <w:rPr>
          <w:rFonts w:ascii="Times New Roman" w:eastAsia="Times New Roman" w:hAnsi="Times New Roman" w:cs="Times New Roman"/>
          <w:kern w:val="0"/>
          <w:lang w:val="en"/>
          <w14:ligatures w14:val="none"/>
        </w:rPr>
        <w:t xml:space="preserve">I have a series of biases to be aware of. The most obvious is that I am a queer comics fan with my own beliefs and assumptions about that connection. Less obvious is my conflicted stance on academic research and certain atmospherics in the academy. Clearly it is a “place” I love to be. Quite apart from the current pressures being exerted by the presidential administration, which I consider vile, I think the academy could benefit from more internal review of how it absorbs cultural theory </w:t>
      </w:r>
      <w:proofErr w:type="gramStart"/>
      <w:r w:rsidRPr="005E373E">
        <w:rPr>
          <w:rFonts w:ascii="Times New Roman" w:eastAsia="Times New Roman" w:hAnsi="Times New Roman" w:cs="Times New Roman"/>
          <w:kern w:val="0"/>
          <w:lang w:val="en"/>
          <w14:ligatures w14:val="none"/>
        </w:rPr>
        <w:t>and which</w:t>
      </w:r>
      <w:proofErr w:type="gramEnd"/>
      <w:r w:rsidRPr="005E373E">
        <w:rPr>
          <w:rFonts w:ascii="Times New Roman" w:eastAsia="Times New Roman" w:hAnsi="Times New Roman" w:cs="Times New Roman"/>
          <w:kern w:val="0"/>
          <w:lang w:val="en"/>
          <w14:ligatures w14:val="none"/>
        </w:rPr>
        <w:t xml:space="preserve"> approaches it privileges and considers legitimate over others. I prefer “reality is a social contract” to “reality is a social construct.” I prefer reconstruction to deconstruction. I prefer synthesis to conflict. I </w:t>
      </w:r>
      <w:proofErr w:type="gramStart"/>
      <w:r w:rsidRPr="005E373E">
        <w:rPr>
          <w:rFonts w:ascii="Times New Roman" w:eastAsia="Times New Roman" w:hAnsi="Times New Roman" w:cs="Times New Roman"/>
          <w:kern w:val="0"/>
          <w:lang w:val="en"/>
          <w14:ligatures w14:val="none"/>
        </w:rPr>
        <w:t>actually think</w:t>
      </w:r>
      <w:proofErr w:type="gramEnd"/>
      <w:r w:rsidRPr="005E373E">
        <w:rPr>
          <w:rFonts w:ascii="Times New Roman" w:eastAsia="Times New Roman" w:hAnsi="Times New Roman" w:cs="Times New Roman"/>
          <w:kern w:val="0"/>
          <w:lang w:val="en"/>
          <w14:ligatures w14:val="none"/>
        </w:rPr>
        <w:t xml:space="preserve"> my respondents might be more in line with academic thinking on these premises than I have been, which complicates the “Romantic” stance I hope to see reflected in the research. I need to be more open to </w:t>
      </w:r>
      <w:r w:rsidRPr="005E373E">
        <w:rPr>
          <w:rFonts w:ascii="Times New Roman" w:eastAsia="Times New Roman" w:hAnsi="Times New Roman" w:cs="Times New Roman"/>
          <w:i/>
          <w:iCs/>
          <w:kern w:val="0"/>
          <w:lang w:val="en"/>
          <w14:ligatures w14:val="none"/>
        </w:rPr>
        <w:t>changing my mind</w:t>
      </w:r>
      <w:r w:rsidRPr="005E373E">
        <w:rPr>
          <w:rFonts w:ascii="Times New Roman" w:eastAsia="Times New Roman" w:hAnsi="Times New Roman" w:cs="Times New Roman"/>
          <w:kern w:val="0"/>
          <w:lang w:val="en"/>
          <w14:ligatures w14:val="none"/>
        </w:rPr>
        <w:t xml:space="preserve"> on tightly held assumptions, which is a challenging place to be.</w:t>
      </w:r>
    </w:p>
    <w:p w14:paraId="3F0FB6C0" w14:textId="77777777" w:rsidR="005E373E" w:rsidRPr="005E373E" w:rsidRDefault="005E373E" w:rsidP="005E373E">
      <w:pPr>
        <w:numPr>
          <w:ilvl w:val="0"/>
          <w:numId w:val="1"/>
        </w:numPr>
        <w:pBdr>
          <w:top w:val="nil"/>
          <w:left w:val="nil"/>
          <w:bottom w:val="nil"/>
          <w:right w:val="nil"/>
          <w:between w:val="nil"/>
        </w:pBdr>
        <w:spacing w:line="480" w:lineRule="auto"/>
        <w:rPr>
          <w:rFonts w:ascii="Times New Roman" w:eastAsia="Times New Roman" w:hAnsi="Times New Roman" w:cs="Times New Roman"/>
          <w:color w:val="000000"/>
          <w:kern w:val="0"/>
          <w:lang w:val="en"/>
          <w14:ligatures w14:val="none"/>
        </w:rPr>
      </w:pPr>
      <w:r w:rsidRPr="005E373E">
        <w:rPr>
          <w:rFonts w:ascii="Times New Roman" w:eastAsia="Times New Roman" w:hAnsi="Times New Roman" w:cs="Times New Roman"/>
          <w:color w:val="000000"/>
          <w:kern w:val="0"/>
          <w:lang w:val="en"/>
          <w14:ligatures w14:val="none"/>
        </w:rPr>
        <w:t xml:space="preserve">“Where are ‘self’ and ‘subject’ joined? (Pillow, 2003, pp. 181-184). </w:t>
      </w:r>
    </w:p>
    <w:p w14:paraId="58E2C23C" w14:textId="77777777" w:rsidR="005E373E" w:rsidRPr="005E373E" w:rsidRDefault="005E373E" w:rsidP="005E373E">
      <w:pPr>
        <w:spacing w:line="480" w:lineRule="auto"/>
        <w:ind w:left="360"/>
        <w:rPr>
          <w:rFonts w:ascii="Times New Roman" w:eastAsia="Times New Roman" w:hAnsi="Times New Roman" w:cs="Times New Roman"/>
          <w:kern w:val="0"/>
          <w:lang w:val="en"/>
          <w14:ligatures w14:val="none"/>
        </w:rPr>
      </w:pPr>
      <w:r w:rsidRPr="005E373E">
        <w:rPr>
          <w:rFonts w:ascii="Times New Roman" w:eastAsia="Times New Roman" w:hAnsi="Times New Roman" w:cs="Times New Roman"/>
          <w:kern w:val="0"/>
          <w:lang w:val="en"/>
          <w14:ligatures w14:val="none"/>
        </w:rPr>
        <w:t>In a real way I exemplify my subjects, though I suspect my focus group attendees will be younger than me. So, the answer may be “identical,” and if not identical at least closely adjacent.</w:t>
      </w:r>
    </w:p>
    <w:p w14:paraId="0E425383" w14:textId="77777777" w:rsidR="005E373E" w:rsidRPr="005E373E" w:rsidRDefault="005E373E" w:rsidP="005E373E">
      <w:pPr>
        <w:numPr>
          <w:ilvl w:val="0"/>
          <w:numId w:val="1"/>
        </w:numPr>
        <w:pBdr>
          <w:top w:val="nil"/>
          <w:left w:val="nil"/>
          <w:bottom w:val="nil"/>
          <w:right w:val="nil"/>
          <w:between w:val="nil"/>
        </w:pBdr>
        <w:spacing w:line="480" w:lineRule="auto"/>
        <w:rPr>
          <w:rFonts w:ascii="Times New Roman" w:eastAsia="Times New Roman" w:hAnsi="Times New Roman" w:cs="Times New Roman"/>
          <w:color w:val="000000"/>
          <w:kern w:val="0"/>
          <w:lang w:val="en"/>
          <w14:ligatures w14:val="none"/>
        </w:rPr>
      </w:pPr>
      <w:r w:rsidRPr="005E373E">
        <w:rPr>
          <w:rFonts w:ascii="Times New Roman" w:eastAsia="Times New Roman" w:hAnsi="Times New Roman" w:cs="Times New Roman"/>
          <w:color w:val="000000"/>
          <w:kern w:val="0"/>
          <w:lang w:val="en"/>
          <w14:ligatures w14:val="none"/>
        </w:rPr>
        <w:t>“How will I recognize the ‘other?’” (Pillow, 2003, pp. 184-185).</w:t>
      </w:r>
    </w:p>
    <w:p w14:paraId="218A88A8" w14:textId="77777777" w:rsidR="005E373E" w:rsidRPr="005E373E" w:rsidRDefault="005E373E" w:rsidP="005E373E">
      <w:pPr>
        <w:spacing w:line="480" w:lineRule="auto"/>
        <w:ind w:left="360"/>
        <w:rPr>
          <w:rFonts w:ascii="Times New Roman" w:eastAsia="Times New Roman" w:hAnsi="Times New Roman" w:cs="Times New Roman"/>
          <w:kern w:val="0"/>
          <w:lang w:val="en"/>
          <w14:ligatures w14:val="none"/>
        </w:rPr>
      </w:pPr>
      <w:r w:rsidRPr="005E373E">
        <w:rPr>
          <w:rFonts w:ascii="Times New Roman" w:eastAsia="Times New Roman" w:hAnsi="Times New Roman" w:cs="Times New Roman"/>
          <w:kern w:val="0"/>
          <w:lang w:val="en"/>
          <w14:ligatures w14:val="none"/>
        </w:rPr>
        <w:lastRenderedPageBreak/>
        <w:t xml:space="preserve">That is difficult because I think of myself as quite “other” in many ways, some culturally elided ways like age. I need to think deeply and seek guidance when opportunities arise to </w:t>
      </w:r>
      <w:r w:rsidRPr="005E373E">
        <w:rPr>
          <w:rFonts w:ascii="Times New Roman" w:eastAsia="Times New Roman" w:hAnsi="Times New Roman" w:cs="Times New Roman"/>
          <w:i/>
          <w:iCs/>
          <w:kern w:val="0"/>
          <w:lang w:val="en"/>
          <w14:ligatures w14:val="none"/>
        </w:rPr>
        <w:t xml:space="preserve">do the work </w:t>
      </w:r>
      <w:r w:rsidRPr="005E373E">
        <w:rPr>
          <w:rFonts w:ascii="Times New Roman" w:eastAsia="Times New Roman" w:hAnsi="Times New Roman" w:cs="Times New Roman"/>
          <w:kern w:val="0"/>
          <w:lang w:val="en"/>
          <w14:ligatures w14:val="none"/>
        </w:rPr>
        <w:t>of genuine allyship when it comes to BIPOC comics fans. I can’t assume an identical experience, nor can I assume differences at times that individuals who fit this description note similarities. Also, I may have gotten too familiar in assuming the experience of lesbians and trans people. These are all opportunities for self-interrogation.</w:t>
      </w:r>
    </w:p>
    <w:p w14:paraId="5AA9541F" w14:textId="77777777" w:rsidR="005E373E" w:rsidRPr="005E373E" w:rsidRDefault="005E373E" w:rsidP="005E373E">
      <w:pPr>
        <w:numPr>
          <w:ilvl w:val="0"/>
          <w:numId w:val="1"/>
        </w:numPr>
        <w:pBdr>
          <w:top w:val="nil"/>
          <w:left w:val="nil"/>
          <w:bottom w:val="nil"/>
          <w:right w:val="nil"/>
          <w:between w:val="nil"/>
        </w:pBdr>
        <w:spacing w:line="480" w:lineRule="auto"/>
        <w:rPr>
          <w:rFonts w:ascii="Times New Roman" w:eastAsia="Times New Roman" w:hAnsi="Times New Roman" w:cs="Times New Roman"/>
          <w:color w:val="000000"/>
          <w:kern w:val="0"/>
          <w:lang w:val="en"/>
          <w14:ligatures w14:val="none"/>
        </w:rPr>
      </w:pPr>
      <w:r w:rsidRPr="005E373E">
        <w:rPr>
          <w:rFonts w:ascii="Times New Roman" w:eastAsia="Times New Roman" w:hAnsi="Times New Roman" w:cs="Times New Roman"/>
          <w:color w:val="000000"/>
          <w:kern w:val="0"/>
          <w:lang w:val="en"/>
          <w14:ligatures w14:val="none"/>
        </w:rPr>
        <w:t>“How will I negotiate ‘truth?’” (Pillow, 2003, pp. 185-186).</w:t>
      </w:r>
    </w:p>
    <w:p w14:paraId="2D0D00DB" w14:textId="77777777" w:rsidR="005E373E" w:rsidRPr="005E373E" w:rsidRDefault="005E373E" w:rsidP="005E373E">
      <w:pPr>
        <w:spacing w:line="480" w:lineRule="auto"/>
        <w:ind w:left="360"/>
        <w:rPr>
          <w:rFonts w:ascii="Times New Roman" w:eastAsia="Times New Roman" w:hAnsi="Times New Roman" w:cs="Times New Roman"/>
          <w:kern w:val="0"/>
          <w:lang w:val="en"/>
          <w14:ligatures w14:val="none"/>
        </w:rPr>
      </w:pPr>
      <w:r w:rsidRPr="005E373E">
        <w:rPr>
          <w:rFonts w:ascii="Times New Roman" w:eastAsia="Times New Roman" w:hAnsi="Times New Roman" w:cs="Times New Roman"/>
          <w:kern w:val="0"/>
          <w:lang w:val="en"/>
          <w14:ligatures w14:val="none"/>
        </w:rPr>
        <w:t xml:space="preserve">Well, a core value I hold is that truth is experiential rather than propositional or declarative. The truest truths I expect to glean from this experience will have to do with the affective, phenomenological, and subjective responses of the people involved in the study. I might conclude, based on the enthusiasm expressed over certain comics artifacts, that my Romanticism theory has been supported. </w:t>
      </w:r>
      <w:proofErr w:type="gramStart"/>
      <w:r w:rsidRPr="005E373E">
        <w:rPr>
          <w:rFonts w:ascii="Times New Roman" w:eastAsia="Times New Roman" w:hAnsi="Times New Roman" w:cs="Times New Roman"/>
          <w:kern w:val="0"/>
          <w:lang w:val="en"/>
          <w14:ligatures w14:val="none"/>
        </w:rPr>
        <w:t>But,</w:t>
      </w:r>
      <w:proofErr w:type="gramEnd"/>
      <w:r w:rsidRPr="005E373E">
        <w:rPr>
          <w:rFonts w:ascii="Times New Roman" w:eastAsia="Times New Roman" w:hAnsi="Times New Roman" w:cs="Times New Roman"/>
          <w:kern w:val="0"/>
          <w:lang w:val="en"/>
          <w14:ligatures w14:val="none"/>
        </w:rPr>
        <w:t xml:space="preserve"> I am not sure that it will be possible to make any objective claims about that. Here is another opportunity to attempt to clarify my positionality: I view myself as an existentialist rather than a postmodernist, two systems that can very easily get conflated at a distance. You can be an existentialist Romantic. Can you be a postmodernist Romantic (I do intend on naming the system I hope to identify in my dissertation Postmodern Romanticism, for reasons that I hope will become clear despite these contradictions)? Truth is subjective, but not an illusion. My conclusions ultimately will be that my respondents had the experience that they said they had.</w:t>
      </w:r>
    </w:p>
    <w:p w14:paraId="66E691FF" w14:textId="77777777" w:rsidR="005E373E" w:rsidRPr="005E373E" w:rsidRDefault="005E373E" w:rsidP="005E373E">
      <w:pPr>
        <w:numPr>
          <w:ilvl w:val="0"/>
          <w:numId w:val="1"/>
        </w:numPr>
        <w:pBdr>
          <w:top w:val="nil"/>
          <w:left w:val="nil"/>
          <w:bottom w:val="nil"/>
          <w:right w:val="nil"/>
          <w:between w:val="nil"/>
        </w:pBdr>
        <w:spacing w:line="480" w:lineRule="auto"/>
        <w:rPr>
          <w:rFonts w:ascii="Times New Roman" w:eastAsia="Times New Roman" w:hAnsi="Times New Roman" w:cs="Times New Roman"/>
          <w:color w:val="000000"/>
          <w:kern w:val="0"/>
          <w:lang w:val="en"/>
          <w14:ligatures w14:val="none"/>
        </w:rPr>
      </w:pPr>
      <w:r w:rsidRPr="005E373E">
        <w:rPr>
          <w:rFonts w:ascii="Times New Roman" w:eastAsia="Times New Roman" w:hAnsi="Times New Roman" w:cs="Times New Roman"/>
          <w:color w:val="000000"/>
          <w:kern w:val="0"/>
          <w:lang w:val="en"/>
          <w14:ligatures w14:val="none"/>
        </w:rPr>
        <w:t>“How will I engage in an ‘examination o</w:t>
      </w:r>
      <w:r w:rsidRPr="005E373E">
        <w:rPr>
          <w:rFonts w:ascii="Times New Roman" w:eastAsia="Times New Roman" w:hAnsi="Times New Roman" w:cs="Times New Roman"/>
          <w:kern w:val="0"/>
          <w:lang w:val="en"/>
          <w14:ligatures w14:val="none"/>
        </w:rPr>
        <w:t>f</w:t>
      </w:r>
      <w:r w:rsidRPr="005E373E">
        <w:rPr>
          <w:rFonts w:ascii="Times New Roman" w:eastAsia="Times New Roman" w:hAnsi="Times New Roman" w:cs="Times New Roman"/>
          <w:color w:val="000000"/>
          <w:kern w:val="0"/>
          <w:lang w:val="en"/>
          <w14:ligatures w14:val="none"/>
        </w:rPr>
        <w:t xml:space="preserve"> power relations in the research act itself?” (Merriam and Tisdell)</w:t>
      </w:r>
    </w:p>
    <w:p w14:paraId="367BC592" w14:textId="77777777" w:rsidR="005E373E" w:rsidRPr="005E373E" w:rsidRDefault="005E373E" w:rsidP="005E373E">
      <w:pPr>
        <w:spacing w:line="480" w:lineRule="auto"/>
        <w:ind w:left="360"/>
        <w:rPr>
          <w:rFonts w:ascii="Times New Roman" w:eastAsia="Times New Roman" w:hAnsi="Times New Roman" w:cs="Times New Roman"/>
          <w:kern w:val="0"/>
          <w:lang w:val="en"/>
          <w14:ligatures w14:val="none"/>
        </w:rPr>
      </w:pPr>
      <w:r w:rsidRPr="005E373E">
        <w:rPr>
          <w:rFonts w:ascii="Times New Roman" w:eastAsia="Times New Roman" w:hAnsi="Times New Roman" w:cs="Times New Roman"/>
          <w:kern w:val="0"/>
          <w:lang w:val="en"/>
          <w14:ligatures w14:val="none"/>
        </w:rPr>
        <w:lastRenderedPageBreak/>
        <w:t xml:space="preserve">I want to be humble. I want to recognize streams of privilege in my positionality as a middle aged white man. I want the participants to do the research as much as possible. There is a power imbalance in research, but a big claim in the background here is that fan communities empower themselves </w:t>
      </w:r>
      <w:proofErr w:type="gramStart"/>
      <w:r w:rsidRPr="005E373E">
        <w:rPr>
          <w:rFonts w:ascii="Times New Roman" w:eastAsia="Times New Roman" w:hAnsi="Times New Roman" w:cs="Times New Roman"/>
          <w:kern w:val="0"/>
          <w:lang w:val="en"/>
          <w14:ligatures w14:val="none"/>
        </w:rPr>
        <w:t>in spite of</w:t>
      </w:r>
      <w:proofErr w:type="gramEnd"/>
      <w:r w:rsidRPr="005E373E">
        <w:rPr>
          <w:rFonts w:ascii="Times New Roman" w:eastAsia="Times New Roman" w:hAnsi="Times New Roman" w:cs="Times New Roman"/>
          <w:kern w:val="0"/>
          <w:lang w:val="en"/>
          <w14:ligatures w14:val="none"/>
        </w:rPr>
        <w:t xml:space="preserve"> whatever the culture around them is doing, including the culture as expressed in this research project.</w:t>
      </w:r>
    </w:p>
    <w:p w14:paraId="45573506" w14:textId="77777777" w:rsidR="005E373E" w:rsidRPr="005E373E" w:rsidRDefault="005E373E" w:rsidP="005E373E">
      <w:pPr>
        <w:pBdr>
          <w:top w:val="nil"/>
          <w:left w:val="nil"/>
          <w:bottom w:val="nil"/>
          <w:right w:val="nil"/>
          <w:between w:val="nil"/>
        </w:pBdr>
        <w:spacing w:line="480" w:lineRule="auto"/>
        <w:ind w:left="720"/>
        <w:rPr>
          <w:rFonts w:ascii="Times New Roman" w:eastAsia="Times New Roman" w:hAnsi="Times New Roman" w:cs="Times New Roman"/>
          <w:color w:val="000000"/>
          <w:kern w:val="0"/>
          <w:lang w:val="en"/>
          <w14:ligatures w14:val="none"/>
        </w:rPr>
      </w:pPr>
    </w:p>
    <w:p w14:paraId="59A3192A" w14:textId="77777777" w:rsidR="001D07F1" w:rsidRDefault="001D07F1" w:rsidP="00962753">
      <w:pPr>
        <w:spacing w:after="0" w:line="480" w:lineRule="auto"/>
        <w:rPr>
          <w:rFonts w:ascii="Times New Roman" w:hAnsi="Times New Roman" w:cs="Times New Roman"/>
        </w:rPr>
      </w:pPr>
    </w:p>
    <w:p w14:paraId="17C91A64" w14:textId="77777777" w:rsidR="005E373E" w:rsidRDefault="005E373E" w:rsidP="00962753">
      <w:pPr>
        <w:spacing w:after="0" w:line="480" w:lineRule="auto"/>
        <w:rPr>
          <w:rFonts w:ascii="Times New Roman" w:hAnsi="Times New Roman" w:cs="Times New Roman"/>
        </w:rPr>
      </w:pPr>
    </w:p>
    <w:p w14:paraId="1D81F408" w14:textId="77777777" w:rsidR="005E373E" w:rsidRDefault="005E373E" w:rsidP="00962753">
      <w:pPr>
        <w:spacing w:after="0" w:line="480" w:lineRule="auto"/>
        <w:rPr>
          <w:rFonts w:ascii="Times New Roman" w:hAnsi="Times New Roman" w:cs="Times New Roman"/>
        </w:rPr>
      </w:pPr>
    </w:p>
    <w:p w14:paraId="2C388C92" w14:textId="77777777" w:rsidR="005E373E" w:rsidRDefault="005E373E" w:rsidP="00962753">
      <w:pPr>
        <w:spacing w:after="0" w:line="480" w:lineRule="auto"/>
        <w:rPr>
          <w:rFonts w:ascii="Times New Roman" w:hAnsi="Times New Roman" w:cs="Times New Roman"/>
        </w:rPr>
      </w:pPr>
    </w:p>
    <w:p w14:paraId="0792054A" w14:textId="77777777" w:rsidR="005E373E" w:rsidRDefault="005E373E" w:rsidP="00962753">
      <w:pPr>
        <w:spacing w:after="0" w:line="480" w:lineRule="auto"/>
        <w:rPr>
          <w:rFonts w:ascii="Times New Roman" w:hAnsi="Times New Roman" w:cs="Times New Roman"/>
        </w:rPr>
      </w:pPr>
    </w:p>
    <w:p w14:paraId="73EF9727" w14:textId="77777777" w:rsidR="005E373E" w:rsidRDefault="005E373E" w:rsidP="00962753">
      <w:pPr>
        <w:spacing w:after="0" w:line="480" w:lineRule="auto"/>
        <w:rPr>
          <w:rFonts w:ascii="Times New Roman" w:hAnsi="Times New Roman" w:cs="Times New Roman"/>
        </w:rPr>
      </w:pPr>
    </w:p>
    <w:p w14:paraId="4EAD7FEB" w14:textId="77777777" w:rsidR="005E373E" w:rsidRDefault="005E373E" w:rsidP="00962753">
      <w:pPr>
        <w:spacing w:after="0" w:line="480" w:lineRule="auto"/>
        <w:rPr>
          <w:rFonts w:ascii="Times New Roman" w:hAnsi="Times New Roman" w:cs="Times New Roman"/>
        </w:rPr>
      </w:pPr>
    </w:p>
    <w:p w14:paraId="3B7FF3A0" w14:textId="77777777" w:rsidR="005E373E" w:rsidRDefault="005E373E" w:rsidP="00962753">
      <w:pPr>
        <w:spacing w:after="0" w:line="480" w:lineRule="auto"/>
        <w:rPr>
          <w:rFonts w:ascii="Times New Roman" w:hAnsi="Times New Roman" w:cs="Times New Roman"/>
        </w:rPr>
      </w:pPr>
    </w:p>
    <w:p w14:paraId="6B36F696" w14:textId="77777777" w:rsidR="005E373E" w:rsidRDefault="005E373E" w:rsidP="00962753">
      <w:pPr>
        <w:spacing w:after="0" w:line="480" w:lineRule="auto"/>
        <w:rPr>
          <w:rFonts w:ascii="Times New Roman" w:hAnsi="Times New Roman" w:cs="Times New Roman"/>
        </w:rPr>
      </w:pPr>
    </w:p>
    <w:p w14:paraId="070E74DD" w14:textId="77777777" w:rsidR="005E373E" w:rsidRDefault="005E373E" w:rsidP="00962753">
      <w:pPr>
        <w:spacing w:after="0" w:line="480" w:lineRule="auto"/>
        <w:rPr>
          <w:rFonts w:ascii="Times New Roman" w:hAnsi="Times New Roman" w:cs="Times New Roman"/>
        </w:rPr>
      </w:pPr>
    </w:p>
    <w:p w14:paraId="0922B367" w14:textId="77777777" w:rsidR="005E373E" w:rsidRDefault="005E373E" w:rsidP="00962753">
      <w:pPr>
        <w:spacing w:after="0" w:line="480" w:lineRule="auto"/>
        <w:rPr>
          <w:rFonts w:ascii="Times New Roman" w:hAnsi="Times New Roman" w:cs="Times New Roman"/>
        </w:rPr>
      </w:pPr>
    </w:p>
    <w:p w14:paraId="7BF54409" w14:textId="77777777" w:rsidR="005E373E" w:rsidRDefault="005E373E" w:rsidP="00962753">
      <w:pPr>
        <w:spacing w:after="0" w:line="480" w:lineRule="auto"/>
        <w:rPr>
          <w:rFonts w:ascii="Times New Roman" w:hAnsi="Times New Roman" w:cs="Times New Roman"/>
        </w:rPr>
      </w:pPr>
    </w:p>
    <w:p w14:paraId="34A7BD64" w14:textId="77777777" w:rsidR="005E373E" w:rsidRDefault="005E373E" w:rsidP="00962753">
      <w:pPr>
        <w:spacing w:after="0" w:line="480" w:lineRule="auto"/>
        <w:rPr>
          <w:rFonts w:ascii="Times New Roman" w:hAnsi="Times New Roman" w:cs="Times New Roman"/>
        </w:rPr>
      </w:pPr>
    </w:p>
    <w:p w14:paraId="44B522E0" w14:textId="77777777" w:rsidR="005E373E" w:rsidRDefault="005E373E" w:rsidP="00962753">
      <w:pPr>
        <w:spacing w:after="0" w:line="480" w:lineRule="auto"/>
        <w:rPr>
          <w:rFonts w:ascii="Times New Roman" w:hAnsi="Times New Roman" w:cs="Times New Roman"/>
        </w:rPr>
      </w:pPr>
    </w:p>
    <w:p w14:paraId="679612A0" w14:textId="77777777" w:rsidR="005E373E" w:rsidRDefault="005E373E" w:rsidP="00962753">
      <w:pPr>
        <w:spacing w:after="0" w:line="480" w:lineRule="auto"/>
        <w:rPr>
          <w:rFonts w:ascii="Times New Roman" w:hAnsi="Times New Roman" w:cs="Times New Roman"/>
        </w:rPr>
      </w:pPr>
    </w:p>
    <w:p w14:paraId="024F615D" w14:textId="77777777" w:rsidR="005E373E" w:rsidRDefault="005E373E" w:rsidP="00962753">
      <w:pPr>
        <w:spacing w:after="0" w:line="480" w:lineRule="auto"/>
        <w:rPr>
          <w:rFonts w:ascii="Times New Roman" w:hAnsi="Times New Roman" w:cs="Times New Roman"/>
        </w:rPr>
      </w:pPr>
    </w:p>
    <w:p w14:paraId="3389E922" w14:textId="77777777" w:rsidR="005E373E" w:rsidRDefault="005E373E" w:rsidP="00962753">
      <w:pPr>
        <w:spacing w:after="0" w:line="480" w:lineRule="auto"/>
        <w:rPr>
          <w:rFonts w:ascii="Times New Roman" w:hAnsi="Times New Roman" w:cs="Times New Roman"/>
        </w:rPr>
      </w:pPr>
    </w:p>
    <w:p w14:paraId="5D0AADF2" w14:textId="77777777" w:rsidR="005E373E" w:rsidRPr="005E373E" w:rsidRDefault="005E373E" w:rsidP="005E373E">
      <w:pPr>
        <w:jc w:val="center"/>
        <w:rPr>
          <w:rFonts w:ascii="Times New Roman" w:eastAsia="Aptos" w:hAnsi="Times New Roman" w:cs="Times New Roman"/>
        </w:rPr>
      </w:pPr>
      <w:r w:rsidRPr="005E373E">
        <w:rPr>
          <w:rFonts w:ascii="Times New Roman" w:eastAsia="Aptos" w:hAnsi="Times New Roman" w:cs="Times New Roman"/>
        </w:rPr>
        <w:lastRenderedPageBreak/>
        <w:t>Data Memo Directly After Focus Group Activity</w:t>
      </w:r>
    </w:p>
    <w:p w14:paraId="7DBFF7B9" w14:textId="77777777" w:rsidR="005E373E" w:rsidRPr="005E373E" w:rsidRDefault="005E373E" w:rsidP="005E373E">
      <w:pPr>
        <w:rPr>
          <w:rFonts w:ascii="Times New Roman" w:eastAsia="Aptos" w:hAnsi="Times New Roman" w:cs="Times New Roman"/>
        </w:rPr>
      </w:pPr>
    </w:p>
    <w:p w14:paraId="488F7A1B"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xml:space="preserve">This process has been fascinating and work-intensive, with very few guarantees, something that learning about qualitative research has helped me to appreciate. In preparation for the focus group event, I contacted my local 2SLGBTQIA+ Cultural Center, secured a date and space and time, and (with some assistance from ChatGPT since I am not an artist) created flyers, which went up at the local community college, the local state university, and the Center itself. The Center also advertised in their e-mail newsletter and their social pages. Regardless, I had no idea what to expect in terms of number. One person e-mailed me (and suggested she might bring friends), and one person ran into me at the Center and excitedly shared the news of their hoped for involvement. The second person also suggested they might bring friends. These interactions seemed to be predictive of success, because word was getting out, but technically I only had two RSVPs. </w:t>
      </w:r>
    </w:p>
    <w:p w14:paraId="434C2810"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Nevertheless I arranged catering (turkey and Vegan sandwiches) because the flyer promised that. I purchased a digital audio recorder. I had my comics artifacts which participants would be interacting with; it was my own collection. Shortly before the event was to take place, the first respondent reached out to me to give regrets. Her transportation fell through. Unsure of the research protocol I answered instinctively “I’ll pick you up!” The person turned out to be a very friendly person my age, gender fluid, female presenting, and lived two blocks from me. Offering a ride worked out, thank goodness, because indeed only the single other person who had RSVP’d arrived. It was a focus group of two (three because I participated).</w:t>
      </w:r>
    </w:p>
    <w:p w14:paraId="5BA9C7E0"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What a fascinating conversation though! The comics-reading portion was replete with “</w:t>
      </w:r>
      <w:proofErr w:type="spellStart"/>
      <w:r w:rsidRPr="005E373E">
        <w:rPr>
          <w:rFonts w:ascii="Times New Roman" w:eastAsia="Aptos" w:hAnsi="Times New Roman" w:cs="Times New Roman"/>
        </w:rPr>
        <w:t>noticings</w:t>
      </w:r>
      <w:proofErr w:type="spellEnd"/>
      <w:r w:rsidRPr="005E373E">
        <w:rPr>
          <w:rFonts w:ascii="Times New Roman" w:eastAsia="Aptos" w:hAnsi="Times New Roman" w:cs="Times New Roman"/>
        </w:rPr>
        <w:t xml:space="preserve">,” the most significant of which was the highly verbal and immersive interactivity of </w:t>
      </w:r>
      <w:r w:rsidRPr="005E373E">
        <w:rPr>
          <w:rFonts w:ascii="Times New Roman" w:eastAsia="Aptos" w:hAnsi="Times New Roman" w:cs="Times New Roman"/>
        </w:rPr>
        <w:lastRenderedPageBreak/>
        <w:t xml:space="preserve">the readers. I heard quiet reader-laughs, deep murmurings of identification, and expressions of surprise. Reader orientation was leaned-in, brows furrowed, a very literary stance (indeed one of the two readers holds an English Literature degree). I noticed things about the artifacts themselves. I had </w:t>
      </w:r>
      <w:proofErr w:type="gramStart"/>
      <w:r w:rsidRPr="005E373E">
        <w:rPr>
          <w:rFonts w:ascii="Times New Roman" w:eastAsia="Aptos" w:hAnsi="Times New Roman" w:cs="Times New Roman"/>
        </w:rPr>
        <w:t>never before</w:t>
      </w:r>
      <w:proofErr w:type="gramEnd"/>
      <w:r w:rsidRPr="005E373E">
        <w:rPr>
          <w:rFonts w:ascii="Times New Roman" w:eastAsia="Aptos" w:hAnsi="Times New Roman" w:cs="Times New Roman"/>
        </w:rPr>
        <w:t xml:space="preserve"> given serious thought to the prevalence of </w:t>
      </w:r>
      <w:proofErr w:type="gramStart"/>
      <w:r w:rsidRPr="005E373E">
        <w:rPr>
          <w:rFonts w:ascii="Times New Roman" w:eastAsia="Aptos" w:hAnsi="Times New Roman" w:cs="Times New Roman"/>
        </w:rPr>
        <w:t>the color red</w:t>
      </w:r>
      <w:proofErr w:type="gramEnd"/>
      <w:r w:rsidRPr="005E373E">
        <w:rPr>
          <w:rFonts w:ascii="Times New Roman" w:eastAsia="Aptos" w:hAnsi="Times New Roman" w:cs="Times New Roman"/>
        </w:rPr>
        <w:t xml:space="preserve"> in comics art. It makes sense visually. Red pops. Red is also the color of passion, blood, romance, death, violence, vitality, anger; later we got in a long conversation about red-head female characters in comics, maybe the starkest example being Jean Grey, the PHOENIX, a potent metaphor of sex and danger. These themes emerged:</w:t>
      </w:r>
    </w:p>
    <w:p w14:paraId="1B65C2F4" w14:textId="77777777" w:rsidR="005E373E" w:rsidRPr="005E373E" w:rsidRDefault="005E373E" w:rsidP="005E373E">
      <w:pPr>
        <w:spacing w:line="480" w:lineRule="auto"/>
        <w:rPr>
          <w:rFonts w:ascii="Times New Roman" w:eastAsia="Aptos" w:hAnsi="Times New Roman" w:cs="Times New Roman"/>
        </w:rPr>
      </w:pPr>
      <w:r w:rsidRPr="005E373E">
        <w:rPr>
          <w:rFonts w:ascii="Segoe UI Symbol" w:eastAsia="Aptos" w:hAnsi="Segoe UI Symbol" w:cs="Segoe UI Symbol"/>
        </w:rPr>
        <w:t xml:space="preserve">♦ </w:t>
      </w:r>
      <w:r w:rsidRPr="005E373E">
        <w:rPr>
          <w:rFonts w:ascii="Times New Roman" w:eastAsia="Aptos" w:hAnsi="Times New Roman" w:cs="Times New Roman"/>
        </w:rPr>
        <w:t>trauma</w:t>
      </w:r>
    </w:p>
    <w:p w14:paraId="29F4D7AB"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identity</w:t>
      </w:r>
    </w:p>
    <w:p w14:paraId="31028A79"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shame</w:t>
      </w:r>
    </w:p>
    <w:p w14:paraId="49870525"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progressive resistance</w:t>
      </w:r>
    </w:p>
    <w:p w14:paraId="5BDD3754"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“queer joy”</w:t>
      </w:r>
    </w:p>
    <w:p w14:paraId="50A07804"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cultural legitimacy/illegitimacy</w:t>
      </w:r>
    </w:p>
    <w:p w14:paraId="37291DE0"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visual art as a literacy tool for visual learners</w:t>
      </w:r>
    </w:p>
    <w:p w14:paraId="3F6BEDD8"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the multiverse</w:t>
      </w:r>
    </w:p>
    <w:p w14:paraId="2A905EA6"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comics as BDSM allegories</w:t>
      </w:r>
    </w:p>
    <w:p w14:paraId="7F8BBE59"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the ambiguities of privilege</w:t>
      </w:r>
    </w:p>
    <w:p w14:paraId="2F125771"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personal growth in middle age</w:t>
      </w:r>
    </w:p>
    <w:p w14:paraId="6DB14E4F"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lastRenderedPageBreak/>
        <w:t>♦ changes in view as to what constitutes “maturity” from adolescence to middle age (participants were 47, 47, and 52).</w:t>
      </w:r>
    </w:p>
    <w:p w14:paraId="461618BF"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I had some difficulty figuring out the audio device, but I was able to successfully use it and download the audio from our conversation (now looking for tools to transcribe it online).</w:t>
      </w:r>
    </w:p>
    <w:p w14:paraId="58C02E87"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xml:space="preserve">Concerns: </w:t>
      </w:r>
    </w:p>
    <w:p w14:paraId="5FC5D465"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that some questions might have been too leading.</w:t>
      </w:r>
    </w:p>
    <w:p w14:paraId="43722159"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that perhaps there were not enough structured questions</w:t>
      </w:r>
    </w:p>
    <w:p w14:paraId="0C763A70"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that the methodology will be difficult to label accurately, since the researcher (me) is still in many ways a novice.</w:t>
      </w:r>
    </w:p>
    <w:p w14:paraId="2EAC8BC4"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Big takeaways:</w:t>
      </w:r>
    </w:p>
    <w:p w14:paraId="2C7AB712"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The relevance of trauma studies to comics studies</w:t>
      </w:r>
    </w:p>
    <w:p w14:paraId="7ACDF159"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the prevalence of themes of equity and agency in modern comics</w:t>
      </w:r>
    </w:p>
    <w:p w14:paraId="49B0CBEF"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the immersive interactivity of comics reading (here is where I would like to do more research on phenomenological theory, affect theory, and grounded theory).</w:t>
      </w:r>
    </w:p>
    <w:p w14:paraId="1E8C592E"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I am more convinced than ever that comics are a site of Romanticism.</w:t>
      </w:r>
    </w:p>
    <w:p w14:paraId="09460CE3" w14:textId="77777777" w:rsidR="005E373E" w:rsidRPr="005E373E" w:rsidRDefault="005E373E" w:rsidP="005E373E">
      <w:pPr>
        <w:spacing w:line="480" w:lineRule="auto"/>
        <w:rPr>
          <w:rFonts w:ascii="Times New Roman" w:eastAsia="Aptos" w:hAnsi="Times New Roman" w:cs="Times New Roman"/>
        </w:rPr>
      </w:pPr>
    </w:p>
    <w:p w14:paraId="5F690567" w14:textId="77777777" w:rsidR="005E373E" w:rsidRPr="005E373E" w:rsidRDefault="005E373E" w:rsidP="005E373E">
      <w:pPr>
        <w:spacing w:line="480" w:lineRule="auto"/>
        <w:rPr>
          <w:rFonts w:ascii="Times New Roman" w:eastAsia="Aptos" w:hAnsi="Times New Roman" w:cs="Times New Roman"/>
        </w:rPr>
      </w:pPr>
    </w:p>
    <w:p w14:paraId="5CB4C1D2" w14:textId="77777777" w:rsidR="005E373E" w:rsidRDefault="005E373E" w:rsidP="005E373E">
      <w:pPr>
        <w:spacing w:line="480" w:lineRule="auto"/>
        <w:jc w:val="center"/>
        <w:rPr>
          <w:rFonts w:ascii="Times New Roman" w:eastAsia="Aptos" w:hAnsi="Times New Roman" w:cs="Times New Roman"/>
        </w:rPr>
      </w:pPr>
    </w:p>
    <w:p w14:paraId="4AFC486F" w14:textId="77777777" w:rsidR="005E373E" w:rsidRDefault="005E373E" w:rsidP="005E373E">
      <w:pPr>
        <w:spacing w:line="480" w:lineRule="auto"/>
        <w:jc w:val="center"/>
        <w:rPr>
          <w:rFonts w:ascii="Times New Roman" w:eastAsia="Aptos" w:hAnsi="Times New Roman" w:cs="Times New Roman"/>
        </w:rPr>
      </w:pPr>
    </w:p>
    <w:p w14:paraId="2F6AA58D" w14:textId="77777777" w:rsidR="005E373E" w:rsidRDefault="005E373E" w:rsidP="005E373E">
      <w:pPr>
        <w:spacing w:line="480" w:lineRule="auto"/>
        <w:jc w:val="center"/>
        <w:rPr>
          <w:rFonts w:ascii="Times New Roman" w:eastAsia="Aptos" w:hAnsi="Times New Roman" w:cs="Times New Roman"/>
        </w:rPr>
      </w:pPr>
    </w:p>
    <w:p w14:paraId="1089D244" w14:textId="77777777" w:rsidR="005E373E" w:rsidRDefault="005E373E" w:rsidP="005E373E">
      <w:pPr>
        <w:spacing w:line="480" w:lineRule="auto"/>
        <w:jc w:val="center"/>
        <w:rPr>
          <w:rFonts w:ascii="Times New Roman" w:eastAsia="Aptos" w:hAnsi="Times New Roman" w:cs="Times New Roman"/>
        </w:rPr>
      </w:pPr>
    </w:p>
    <w:p w14:paraId="45ACC7A7" w14:textId="77777777" w:rsidR="005E373E" w:rsidRDefault="005E373E" w:rsidP="005E373E">
      <w:pPr>
        <w:spacing w:line="480" w:lineRule="auto"/>
        <w:jc w:val="center"/>
        <w:rPr>
          <w:rFonts w:ascii="Times New Roman" w:eastAsia="Aptos" w:hAnsi="Times New Roman" w:cs="Times New Roman"/>
        </w:rPr>
      </w:pPr>
    </w:p>
    <w:p w14:paraId="56790C15" w14:textId="77777777" w:rsidR="005E373E" w:rsidRDefault="005E373E" w:rsidP="005E373E">
      <w:pPr>
        <w:spacing w:line="480" w:lineRule="auto"/>
        <w:jc w:val="center"/>
        <w:rPr>
          <w:rFonts w:ascii="Times New Roman" w:eastAsia="Aptos" w:hAnsi="Times New Roman" w:cs="Times New Roman"/>
        </w:rPr>
      </w:pPr>
    </w:p>
    <w:p w14:paraId="09EAB706" w14:textId="77777777" w:rsidR="005E373E" w:rsidRDefault="005E373E" w:rsidP="005E373E">
      <w:pPr>
        <w:spacing w:line="480" w:lineRule="auto"/>
        <w:jc w:val="center"/>
        <w:rPr>
          <w:rFonts w:ascii="Times New Roman" w:eastAsia="Aptos" w:hAnsi="Times New Roman" w:cs="Times New Roman"/>
        </w:rPr>
      </w:pPr>
    </w:p>
    <w:p w14:paraId="0F81BF16" w14:textId="77777777" w:rsidR="005E373E" w:rsidRDefault="005E373E" w:rsidP="005E373E">
      <w:pPr>
        <w:spacing w:line="480" w:lineRule="auto"/>
        <w:jc w:val="center"/>
        <w:rPr>
          <w:rFonts w:ascii="Times New Roman" w:eastAsia="Aptos" w:hAnsi="Times New Roman" w:cs="Times New Roman"/>
        </w:rPr>
      </w:pPr>
    </w:p>
    <w:p w14:paraId="478DA88F" w14:textId="77777777" w:rsidR="005E373E" w:rsidRDefault="005E373E" w:rsidP="005E373E">
      <w:pPr>
        <w:spacing w:line="480" w:lineRule="auto"/>
        <w:jc w:val="center"/>
        <w:rPr>
          <w:rFonts w:ascii="Times New Roman" w:eastAsia="Aptos" w:hAnsi="Times New Roman" w:cs="Times New Roman"/>
        </w:rPr>
      </w:pPr>
    </w:p>
    <w:p w14:paraId="28C5C5EB" w14:textId="77777777" w:rsidR="005E373E" w:rsidRDefault="005E373E" w:rsidP="005E373E">
      <w:pPr>
        <w:spacing w:line="480" w:lineRule="auto"/>
        <w:jc w:val="center"/>
        <w:rPr>
          <w:rFonts w:ascii="Times New Roman" w:eastAsia="Aptos" w:hAnsi="Times New Roman" w:cs="Times New Roman"/>
        </w:rPr>
      </w:pPr>
    </w:p>
    <w:p w14:paraId="1C34A109" w14:textId="77777777" w:rsidR="005E373E" w:rsidRDefault="005E373E" w:rsidP="005E373E">
      <w:pPr>
        <w:spacing w:line="480" w:lineRule="auto"/>
        <w:jc w:val="center"/>
        <w:rPr>
          <w:rFonts w:ascii="Times New Roman" w:eastAsia="Aptos" w:hAnsi="Times New Roman" w:cs="Times New Roman"/>
        </w:rPr>
      </w:pPr>
    </w:p>
    <w:p w14:paraId="283A8805" w14:textId="77777777" w:rsidR="005E373E" w:rsidRDefault="005E373E" w:rsidP="005E373E">
      <w:pPr>
        <w:spacing w:line="480" w:lineRule="auto"/>
        <w:jc w:val="center"/>
        <w:rPr>
          <w:rFonts w:ascii="Times New Roman" w:eastAsia="Aptos" w:hAnsi="Times New Roman" w:cs="Times New Roman"/>
        </w:rPr>
      </w:pPr>
    </w:p>
    <w:p w14:paraId="36B3AC84" w14:textId="77777777" w:rsidR="005E373E" w:rsidRDefault="005E373E" w:rsidP="005E373E">
      <w:pPr>
        <w:spacing w:line="480" w:lineRule="auto"/>
        <w:jc w:val="center"/>
        <w:rPr>
          <w:rFonts w:ascii="Times New Roman" w:eastAsia="Aptos" w:hAnsi="Times New Roman" w:cs="Times New Roman"/>
        </w:rPr>
      </w:pPr>
    </w:p>
    <w:p w14:paraId="3AB4C986" w14:textId="77777777" w:rsidR="005E373E" w:rsidRDefault="005E373E" w:rsidP="005E373E">
      <w:pPr>
        <w:spacing w:line="480" w:lineRule="auto"/>
        <w:jc w:val="center"/>
        <w:rPr>
          <w:rFonts w:ascii="Times New Roman" w:eastAsia="Aptos" w:hAnsi="Times New Roman" w:cs="Times New Roman"/>
        </w:rPr>
      </w:pPr>
    </w:p>
    <w:p w14:paraId="5E43E3B2" w14:textId="77777777" w:rsidR="005E373E" w:rsidRDefault="005E373E" w:rsidP="005E373E">
      <w:pPr>
        <w:spacing w:line="480" w:lineRule="auto"/>
        <w:jc w:val="center"/>
        <w:rPr>
          <w:rFonts w:ascii="Times New Roman" w:eastAsia="Aptos" w:hAnsi="Times New Roman" w:cs="Times New Roman"/>
        </w:rPr>
      </w:pPr>
    </w:p>
    <w:p w14:paraId="5A12582F" w14:textId="77777777" w:rsidR="005E373E" w:rsidRDefault="005E373E" w:rsidP="005E373E">
      <w:pPr>
        <w:spacing w:line="480" w:lineRule="auto"/>
        <w:jc w:val="center"/>
        <w:rPr>
          <w:rFonts w:ascii="Times New Roman" w:eastAsia="Aptos" w:hAnsi="Times New Roman" w:cs="Times New Roman"/>
        </w:rPr>
      </w:pPr>
    </w:p>
    <w:p w14:paraId="50B7CDA5" w14:textId="77777777" w:rsidR="005E373E" w:rsidRDefault="005E373E" w:rsidP="005E373E">
      <w:pPr>
        <w:spacing w:line="480" w:lineRule="auto"/>
        <w:jc w:val="center"/>
        <w:rPr>
          <w:rFonts w:ascii="Times New Roman" w:eastAsia="Aptos" w:hAnsi="Times New Roman" w:cs="Times New Roman"/>
        </w:rPr>
      </w:pPr>
    </w:p>
    <w:p w14:paraId="1209DDCC" w14:textId="77777777" w:rsidR="005E373E" w:rsidRDefault="005E373E" w:rsidP="005E373E">
      <w:pPr>
        <w:spacing w:line="480" w:lineRule="auto"/>
        <w:jc w:val="center"/>
        <w:rPr>
          <w:rFonts w:ascii="Times New Roman" w:eastAsia="Aptos" w:hAnsi="Times New Roman" w:cs="Times New Roman"/>
        </w:rPr>
      </w:pPr>
    </w:p>
    <w:p w14:paraId="344F75A7" w14:textId="77777777" w:rsidR="005E373E" w:rsidRDefault="005E373E" w:rsidP="005E373E">
      <w:pPr>
        <w:spacing w:line="480" w:lineRule="auto"/>
        <w:jc w:val="center"/>
        <w:rPr>
          <w:rFonts w:ascii="Times New Roman" w:eastAsia="Aptos" w:hAnsi="Times New Roman" w:cs="Times New Roman"/>
        </w:rPr>
      </w:pPr>
    </w:p>
    <w:p w14:paraId="1F1A1C10" w14:textId="77777777" w:rsidR="005E373E" w:rsidRDefault="005E373E" w:rsidP="005E373E">
      <w:pPr>
        <w:spacing w:line="480" w:lineRule="auto"/>
        <w:jc w:val="center"/>
        <w:rPr>
          <w:rFonts w:ascii="Times New Roman" w:eastAsia="Aptos" w:hAnsi="Times New Roman" w:cs="Times New Roman"/>
        </w:rPr>
      </w:pPr>
    </w:p>
    <w:p w14:paraId="7B3243B0" w14:textId="67616986" w:rsidR="005E373E" w:rsidRPr="005E373E" w:rsidRDefault="005E373E" w:rsidP="005E373E">
      <w:pPr>
        <w:spacing w:line="480" w:lineRule="auto"/>
        <w:jc w:val="center"/>
        <w:rPr>
          <w:rFonts w:ascii="Times New Roman" w:eastAsia="Aptos" w:hAnsi="Times New Roman" w:cs="Times New Roman"/>
        </w:rPr>
      </w:pPr>
      <w:r w:rsidRPr="005E373E">
        <w:rPr>
          <w:rFonts w:ascii="Times New Roman" w:eastAsia="Aptos" w:hAnsi="Times New Roman" w:cs="Times New Roman"/>
        </w:rPr>
        <w:lastRenderedPageBreak/>
        <w:t>Post- Qualitative Data Analysis Lab Memo</w:t>
      </w:r>
    </w:p>
    <w:p w14:paraId="525BC05B"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xml:space="preserve">I was struck by the richness of the qualitative method in the “lab” setting, especially as a researcher relatively new to these processes. I came to it recognizing that my methodology had not been perfect. My questions may have been too leading at times. The inclusion of a “conceptual framework” in the data set that we analyzed might militate against the emergence of our coding, I feared. Maybe I was “theming” too early? The extraordinary thing about research involving people is that something will always be revealed that one did not expect. I look forward to honing my objectivity and practicing these methods with increasing rigor. I had good data to draw from. My participants in the “queer comics fans” focus group were exceptionally forthcoming, a font of codes (I may have to go back and look at </w:t>
      </w:r>
      <w:r w:rsidRPr="005E373E">
        <w:rPr>
          <w:rFonts w:ascii="Times New Roman" w:eastAsia="Aptos" w:hAnsi="Times New Roman" w:cs="Times New Roman"/>
          <w:i/>
          <w:iCs/>
        </w:rPr>
        <w:t xml:space="preserve">trauma </w:t>
      </w:r>
      <w:r w:rsidRPr="005E373E">
        <w:rPr>
          <w:rFonts w:ascii="Times New Roman" w:eastAsia="Aptos" w:hAnsi="Times New Roman" w:cs="Times New Roman"/>
        </w:rPr>
        <w:t>as something that came up multiple times). Beyond that, the serendipity of my participants’ biographical similarity could yield something. Both were 47 and identified on the transgender spectrum. This was born out in my bibliography as well; I found several published articles of empirical research of the trans experience in comics fan spaces.</w:t>
      </w:r>
    </w:p>
    <w:p w14:paraId="24EF41FF"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t xml:space="preserve">In my breakout group on Zoom, I was placed with Alyssa, Alisha, Jocelyn, and Julie. These four colleagues looked at the </w:t>
      </w:r>
      <w:proofErr w:type="spellStart"/>
      <w:r w:rsidRPr="005E373E">
        <w:rPr>
          <w:rFonts w:ascii="Times New Roman" w:eastAsia="Aptos" w:hAnsi="Times New Roman" w:cs="Times New Roman"/>
        </w:rPr>
        <w:t>post-it</w:t>
      </w:r>
      <w:proofErr w:type="spellEnd"/>
      <w:r w:rsidRPr="005E373E">
        <w:rPr>
          <w:rFonts w:ascii="Times New Roman" w:eastAsia="Aptos" w:hAnsi="Times New Roman" w:cs="Times New Roman"/>
        </w:rPr>
        <w:t xml:space="preserve"> note reactions that my research participants placed on their comics. We had about ten minutes of individual reflection on the data followed by a session of democratic coding. I brought a set of tentative codes, but removed three of them when my colleagues contributed “resistance,’ “empathy,” and “identity.” Our codes lived in a space of abstraction, but an appropriate one I think for the grounded approach I think I may be approaching. Fans are expansive in their </w:t>
      </w:r>
      <w:proofErr w:type="gramStart"/>
      <w:r w:rsidRPr="005E373E">
        <w:rPr>
          <w:rFonts w:ascii="Times New Roman" w:eastAsia="Aptos" w:hAnsi="Times New Roman" w:cs="Times New Roman"/>
        </w:rPr>
        <w:t>naming</w:t>
      </w:r>
      <w:proofErr w:type="gramEnd"/>
      <w:r w:rsidRPr="005E373E">
        <w:rPr>
          <w:rFonts w:ascii="Times New Roman" w:eastAsia="Aptos" w:hAnsi="Times New Roman" w:cs="Times New Roman"/>
        </w:rPr>
        <w:t xml:space="preserve">, and I wanted to honor that. We color-coded our categories (codes) according to the 2018 “progress flag” created by Daniel Quasar to honor racial, ethnic, and gender diversity in the 2SLGBTQIA+ experience. </w:t>
      </w:r>
    </w:p>
    <w:p w14:paraId="09C38C70" w14:textId="77777777" w:rsidR="005E373E" w:rsidRPr="005E373E" w:rsidRDefault="005E373E" w:rsidP="005E373E">
      <w:pPr>
        <w:spacing w:line="480" w:lineRule="auto"/>
        <w:rPr>
          <w:rFonts w:ascii="Times New Roman" w:eastAsia="Aptos" w:hAnsi="Times New Roman" w:cs="Times New Roman"/>
        </w:rPr>
      </w:pPr>
      <w:r w:rsidRPr="005E373E">
        <w:rPr>
          <w:rFonts w:ascii="Times New Roman" w:eastAsia="Aptos" w:hAnsi="Times New Roman" w:cs="Times New Roman"/>
        </w:rPr>
        <w:lastRenderedPageBreak/>
        <w:t>Here is what we came up with:</w:t>
      </w:r>
    </w:p>
    <w:p w14:paraId="2DEF4C07" w14:textId="77777777" w:rsidR="005E373E" w:rsidRPr="005E373E" w:rsidRDefault="005E373E" w:rsidP="005E373E">
      <w:pPr>
        <w:rPr>
          <w:rFonts w:ascii="Times New Roman" w:eastAsia="Aptos" w:hAnsi="Times New Roman" w:cs="Times New Roman"/>
          <w:b/>
          <w:bCs/>
          <w:color w:val="EE0000"/>
        </w:rPr>
      </w:pPr>
      <w:r w:rsidRPr="005E373E">
        <w:rPr>
          <w:rFonts w:ascii="Times New Roman" w:eastAsia="Aptos" w:hAnsi="Times New Roman" w:cs="Times New Roman"/>
          <w:b/>
          <w:bCs/>
          <w:color w:val="EE0000"/>
        </w:rPr>
        <w:t xml:space="preserve">resistance (against </w:t>
      </w:r>
      <w:proofErr w:type="spellStart"/>
      <w:r w:rsidRPr="005E373E">
        <w:rPr>
          <w:rFonts w:ascii="Times New Roman" w:eastAsia="Aptos" w:hAnsi="Times New Roman" w:cs="Times New Roman"/>
          <w:b/>
          <w:bCs/>
          <w:color w:val="EE0000"/>
        </w:rPr>
        <w:t>cisheteropatriarchal</w:t>
      </w:r>
      <w:proofErr w:type="spellEnd"/>
      <w:r w:rsidRPr="005E373E">
        <w:rPr>
          <w:rFonts w:ascii="Times New Roman" w:eastAsia="Aptos" w:hAnsi="Times New Roman" w:cs="Times New Roman"/>
          <w:b/>
          <w:bCs/>
          <w:color w:val="EE0000"/>
        </w:rPr>
        <w:t xml:space="preserve"> norms) </w:t>
      </w:r>
    </w:p>
    <w:p w14:paraId="504469E1" w14:textId="77777777" w:rsidR="005E373E" w:rsidRPr="005E373E" w:rsidRDefault="005E373E" w:rsidP="005E373E">
      <w:pPr>
        <w:rPr>
          <w:rFonts w:ascii="Times New Roman" w:eastAsia="Aptos" w:hAnsi="Times New Roman" w:cs="Times New Roman"/>
          <w:b/>
          <w:bCs/>
          <w:color w:val="A02B93"/>
        </w:rPr>
      </w:pPr>
      <w:r w:rsidRPr="005E373E">
        <w:rPr>
          <w:rFonts w:ascii="Times New Roman" w:eastAsia="Aptos" w:hAnsi="Times New Roman" w:cs="Times New Roman"/>
          <w:b/>
          <w:bCs/>
          <w:color w:val="A02B93"/>
        </w:rPr>
        <w:t>empathy</w:t>
      </w:r>
    </w:p>
    <w:p w14:paraId="6B9EC590" w14:textId="77777777" w:rsidR="005E373E" w:rsidRPr="005E373E" w:rsidRDefault="005E373E" w:rsidP="005E373E">
      <w:pPr>
        <w:rPr>
          <w:rFonts w:ascii="Times New Roman" w:eastAsia="Aptos" w:hAnsi="Times New Roman" w:cs="Times New Roman"/>
          <w:b/>
          <w:bCs/>
          <w:color w:val="0F9ED5"/>
          <w14:textFill>
            <w14:solidFill>
              <w14:srgbClr w14:val="0F9ED5">
                <w14:lumMod w14:val="60000"/>
                <w14:lumOff w14:val="40000"/>
              </w14:srgbClr>
            </w14:solidFill>
          </w14:textFill>
        </w:rPr>
      </w:pPr>
      <w:r w:rsidRPr="005E373E">
        <w:rPr>
          <w:rFonts w:ascii="Times New Roman" w:eastAsia="Aptos" w:hAnsi="Times New Roman" w:cs="Times New Roman"/>
          <w:b/>
          <w:bCs/>
          <w:color w:val="0F9ED5"/>
          <w14:textFill>
            <w14:solidFill>
              <w14:srgbClr w14:val="0F9ED5">
                <w14:lumMod w14:val="60000"/>
                <w14:lumOff w14:val="40000"/>
              </w14:srgbClr>
            </w14:solidFill>
          </w14:textFill>
        </w:rPr>
        <w:t>nostalgia</w:t>
      </w:r>
    </w:p>
    <w:p w14:paraId="450E0393" w14:textId="77777777" w:rsidR="005E373E" w:rsidRPr="005E373E" w:rsidRDefault="005E373E" w:rsidP="005E373E">
      <w:pPr>
        <w:rPr>
          <w:rFonts w:ascii="Times New Roman" w:eastAsia="Aptos" w:hAnsi="Times New Roman" w:cs="Times New Roman"/>
          <w:b/>
          <w:bCs/>
          <w:color w:val="0F9ED5"/>
          <w14:textFill>
            <w14:solidFill>
              <w14:srgbClr w14:val="0F9ED5">
                <w14:lumMod w14:val="75000"/>
              </w14:srgbClr>
            </w14:solidFill>
          </w14:textFill>
        </w:rPr>
      </w:pPr>
      <w:r w:rsidRPr="005E373E">
        <w:rPr>
          <w:rFonts w:ascii="Times New Roman" w:eastAsia="Aptos" w:hAnsi="Times New Roman" w:cs="Times New Roman"/>
          <w:b/>
          <w:bCs/>
          <w:color w:val="0F9ED5"/>
          <w14:textFill>
            <w14:solidFill>
              <w14:srgbClr w14:val="0F9ED5">
                <w14:lumMod w14:val="75000"/>
              </w14:srgbClr>
            </w14:solidFill>
          </w14:textFill>
        </w:rPr>
        <w:t>emotive</w:t>
      </w:r>
    </w:p>
    <w:p w14:paraId="45ABE55C" w14:textId="77777777" w:rsidR="005E373E" w:rsidRPr="005E373E" w:rsidRDefault="005E373E" w:rsidP="005E373E">
      <w:pPr>
        <w:rPr>
          <w:rFonts w:ascii="Times New Roman" w:eastAsia="Aptos" w:hAnsi="Times New Roman" w:cs="Times New Roman"/>
          <w:b/>
          <w:bCs/>
          <w:color w:val="4EA72E"/>
          <w14:textFill>
            <w14:solidFill>
              <w14:srgbClr w14:val="4EA72E">
                <w14:lumMod w14:val="75000"/>
              </w14:srgbClr>
            </w14:solidFill>
          </w14:textFill>
        </w:rPr>
      </w:pPr>
      <w:r w:rsidRPr="005E373E">
        <w:rPr>
          <w:rFonts w:ascii="Times New Roman" w:eastAsia="Aptos" w:hAnsi="Times New Roman" w:cs="Times New Roman"/>
          <w:b/>
          <w:bCs/>
          <w:color w:val="4EA72E"/>
          <w14:textFill>
            <w14:solidFill>
              <w14:srgbClr w14:val="4EA72E">
                <w14:lumMod w14:val="75000"/>
              </w14:srgbClr>
            </w14:solidFill>
          </w14:textFill>
        </w:rPr>
        <w:t>identity</w:t>
      </w:r>
    </w:p>
    <w:p w14:paraId="6E8AD4C8" w14:textId="77777777" w:rsidR="005E373E" w:rsidRPr="005E373E" w:rsidRDefault="005E373E" w:rsidP="005E373E">
      <w:pPr>
        <w:rPr>
          <w:rFonts w:ascii="Times New Roman" w:eastAsia="Aptos" w:hAnsi="Times New Roman" w:cs="Times New Roman"/>
          <w:b/>
          <w:bCs/>
          <w:color w:val="A02B93"/>
          <w14:textFill>
            <w14:solidFill>
              <w14:srgbClr w14:val="A02B93">
                <w14:lumMod w14:val="40000"/>
                <w14:lumOff w14:val="60000"/>
              </w14:srgbClr>
            </w14:solidFill>
          </w14:textFill>
        </w:rPr>
      </w:pPr>
      <w:r w:rsidRPr="005E373E">
        <w:rPr>
          <w:rFonts w:ascii="Times New Roman" w:eastAsia="Aptos" w:hAnsi="Times New Roman" w:cs="Times New Roman"/>
          <w:b/>
          <w:bCs/>
          <w:color w:val="A02B93"/>
          <w14:textFill>
            <w14:solidFill>
              <w14:srgbClr w14:val="A02B93">
                <w14:lumMod w14:val="40000"/>
                <w14:lumOff w14:val="60000"/>
              </w14:srgbClr>
            </w14:solidFill>
          </w14:textFill>
        </w:rPr>
        <w:t>artistic flair</w:t>
      </w:r>
    </w:p>
    <w:p w14:paraId="5F11FF1B" w14:textId="77777777" w:rsidR="005E373E" w:rsidRPr="005E373E" w:rsidRDefault="005E373E" w:rsidP="005E373E">
      <w:pPr>
        <w:rPr>
          <w:rFonts w:ascii="Times New Roman" w:eastAsia="Aptos" w:hAnsi="Times New Roman" w:cs="Times New Roman"/>
          <w:b/>
          <w:bCs/>
          <w:color w:val="E97132"/>
        </w:rPr>
      </w:pPr>
      <w:r w:rsidRPr="005E373E">
        <w:rPr>
          <w:rFonts w:ascii="Times New Roman" w:eastAsia="Aptos" w:hAnsi="Times New Roman" w:cs="Times New Roman"/>
          <w:b/>
          <w:bCs/>
          <w:color w:val="E97132"/>
        </w:rPr>
        <w:t>community</w:t>
      </w:r>
    </w:p>
    <w:p w14:paraId="507491CA" w14:textId="77777777" w:rsidR="005E373E" w:rsidRPr="005E373E" w:rsidRDefault="005E373E" w:rsidP="005E373E">
      <w:pPr>
        <w:rPr>
          <w:rFonts w:ascii="Times New Roman" w:eastAsia="Aptos" w:hAnsi="Times New Roman" w:cs="Times New Roman"/>
          <w:b/>
          <w:bCs/>
        </w:rPr>
      </w:pPr>
      <w:r w:rsidRPr="005E373E">
        <w:rPr>
          <w:rFonts w:ascii="Times New Roman" w:eastAsia="Aptos" w:hAnsi="Times New Roman" w:cs="Times New Roman"/>
          <w:b/>
          <w:bCs/>
        </w:rPr>
        <w:t>depth of connection</w:t>
      </w:r>
    </w:p>
    <w:p w14:paraId="2309CA33" w14:textId="77777777" w:rsidR="005E373E" w:rsidRPr="005E373E" w:rsidRDefault="005E373E" w:rsidP="005E373E">
      <w:pPr>
        <w:rPr>
          <w:rFonts w:ascii="Times New Roman" w:eastAsia="Aptos" w:hAnsi="Times New Roman" w:cs="Times New Roman"/>
          <w:b/>
          <w:bCs/>
          <w:color w:val="FFFF00"/>
        </w:rPr>
      </w:pPr>
      <w:r w:rsidRPr="005E373E">
        <w:rPr>
          <w:rFonts w:ascii="Times New Roman" w:eastAsia="Aptos" w:hAnsi="Times New Roman" w:cs="Times New Roman"/>
          <w:b/>
          <w:bCs/>
          <w:color w:val="FFFF00"/>
        </w:rPr>
        <w:t>self or hero as “Other”</w:t>
      </w:r>
    </w:p>
    <w:p w14:paraId="499EDBDF" w14:textId="77777777" w:rsidR="005E373E" w:rsidRPr="005E373E" w:rsidRDefault="005E373E" w:rsidP="005E373E">
      <w:pPr>
        <w:rPr>
          <w:rFonts w:ascii="Times New Roman" w:eastAsia="Aptos" w:hAnsi="Times New Roman" w:cs="Times New Roman"/>
          <w:b/>
          <w:bCs/>
          <w:color w:val="FFFF00"/>
        </w:rPr>
      </w:pPr>
    </w:p>
    <w:p w14:paraId="6E65CF94" w14:textId="77777777" w:rsidR="005E373E" w:rsidRPr="005E373E" w:rsidRDefault="005E373E" w:rsidP="005E373E">
      <w:pPr>
        <w:spacing w:line="480" w:lineRule="auto"/>
        <w:rPr>
          <w:rFonts w:ascii="Times New Roman" w:eastAsia="Aptos" w:hAnsi="Times New Roman" w:cs="Times New Roman"/>
          <w:color w:val="000000"/>
        </w:rPr>
      </w:pPr>
      <w:r w:rsidRPr="005E373E">
        <w:rPr>
          <w:rFonts w:ascii="Times New Roman" w:eastAsia="Aptos" w:hAnsi="Times New Roman" w:cs="Times New Roman"/>
          <w:color w:val="000000"/>
        </w:rPr>
        <w:t xml:space="preserve">We went through the </w:t>
      </w:r>
      <w:proofErr w:type="spellStart"/>
      <w:r w:rsidRPr="005E373E">
        <w:rPr>
          <w:rFonts w:ascii="Times New Roman" w:eastAsia="Aptos" w:hAnsi="Times New Roman" w:cs="Times New Roman"/>
          <w:color w:val="000000"/>
        </w:rPr>
        <w:t>post-its</w:t>
      </w:r>
      <w:proofErr w:type="spellEnd"/>
      <w:r w:rsidRPr="005E373E">
        <w:rPr>
          <w:rFonts w:ascii="Times New Roman" w:eastAsia="Aptos" w:hAnsi="Times New Roman" w:cs="Times New Roman"/>
          <w:color w:val="000000"/>
        </w:rPr>
        <w:t xml:space="preserve"> and questionnaire responses and highlighted words and phrases with these colors. Near the end of our session Jocelyn noticed something that she named “radical alterity,” the queer embrace of a wholly other that is well-reflected in comics characters who are “other” at a genuinely alien dimension. Many words and phrases cut through several of our </w:t>
      </w:r>
      <w:proofErr w:type="spellStart"/>
      <w:r w:rsidRPr="005E373E">
        <w:rPr>
          <w:rFonts w:ascii="Times New Roman" w:eastAsia="Aptos" w:hAnsi="Times New Roman" w:cs="Times New Roman"/>
          <w:color w:val="000000"/>
        </w:rPr>
        <w:t>namings</w:t>
      </w:r>
      <w:proofErr w:type="spellEnd"/>
      <w:r w:rsidRPr="005E373E">
        <w:rPr>
          <w:rFonts w:ascii="Times New Roman" w:eastAsia="Aptos" w:hAnsi="Times New Roman" w:cs="Times New Roman"/>
          <w:color w:val="000000"/>
        </w:rPr>
        <w:t xml:space="preserve">. In some instances we placed new emergent categories that we hadn’t color-coded in brackets to be considered later: </w:t>
      </w:r>
      <w:proofErr w:type="spellStart"/>
      <w:r w:rsidRPr="005E373E">
        <w:rPr>
          <w:rFonts w:ascii="Times New Roman" w:eastAsia="Aptos" w:hAnsi="Times New Roman" w:cs="Times New Roman"/>
          <w:color w:val="000000"/>
        </w:rPr>
        <w:t>ie</w:t>
      </w:r>
      <w:proofErr w:type="spellEnd"/>
      <w:r w:rsidRPr="005E373E">
        <w:rPr>
          <w:rFonts w:ascii="Times New Roman" w:eastAsia="Aptos" w:hAnsi="Times New Roman" w:cs="Times New Roman"/>
          <w:color w:val="000000"/>
        </w:rPr>
        <w:t xml:space="preserve"> [self-reflexivity] [performativity and inauthenticity in the “real world”]. At one point in the semester I was apprehensive of coding and asked about the allowability of AI assistance (a practice I had been wary of up to this point). Now that I am confident I can achieve manual, analog coding I have been experimenting with using those tools at the stage of graphic representation only, which might look something like this: </w:t>
      </w:r>
    </w:p>
    <w:p w14:paraId="52D94B3D" w14:textId="77777777" w:rsidR="005E373E" w:rsidRPr="005E373E" w:rsidRDefault="005E373E" w:rsidP="005E373E">
      <w:pPr>
        <w:spacing w:line="480" w:lineRule="auto"/>
        <w:rPr>
          <w:rFonts w:ascii="Times New Roman" w:eastAsia="Aptos" w:hAnsi="Times New Roman" w:cs="Times New Roman"/>
          <w:color w:val="000000"/>
        </w:rPr>
      </w:pPr>
      <w:r w:rsidRPr="005E373E">
        <w:rPr>
          <w:rFonts w:ascii="Times New Roman" w:eastAsia="Aptos" w:hAnsi="Times New Roman" w:cs="Times New Roman"/>
          <w:noProof/>
          <w:color w:val="000000"/>
        </w:rPr>
        <w:lastRenderedPageBreak/>
        <w:drawing>
          <wp:inline distT="0" distB="0" distL="0" distR="0" wp14:anchorId="49DD31B3" wp14:editId="45C87140">
            <wp:extent cx="2080260" cy="2080260"/>
            <wp:effectExtent l="0" t="0" r="0" b="0"/>
            <wp:docPr id="467750187" name="Picture 1" descr="The diagram illustrates a fan study on LGBT comics, highlighting that 40% reflect self-reflexivity, 40% performative aspects, 10% community engagement, 10% artistic flair, and 10% themes of resistance, nostalgia, and alter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50187" name="Picture 1" descr="The diagram illustrates a fan study on LGBT comics, highlighting that 40% reflect self-reflexivity, 40% performative aspects, 10% community engagement, 10% artistic flair, and 10% themes of resistance, nostalgia, and alterity.&#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0260" cy="2080260"/>
                    </a:xfrm>
                    <a:prstGeom prst="rect">
                      <a:avLst/>
                    </a:prstGeom>
                    <a:noFill/>
                    <a:ln>
                      <a:noFill/>
                    </a:ln>
                  </pic:spPr>
                </pic:pic>
              </a:graphicData>
            </a:graphic>
          </wp:inline>
        </w:drawing>
      </w:r>
      <w:r w:rsidRPr="005E373E">
        <w:rPr>
          <w:rFonts w:ascii="Times New Roman" w:eastAsia="Aptos" w:hAnsi="Times New Roman" w:cs="Times New Roman"/>
          <w:color w:val="000000"/>
        </w:rPr>
        <w:t>(</w:t>
      </w:r>
      <w:proofErr w:type="spellStart"/>
      <w:r w:rsidRPr="005E373E">
        <w:rPr>
          <w:rFonts w:ascii="Times New Roman" w:eastAsia="Aptos" w:hAnsi="Times New Roman" w:cs="Times New Roman"/>
          <w:color w:val="000000"/>
        </w:rPr>
        <w:t>ChatOn</w:t>
      </w:r>
      <w:proofErr w:type="spellEnd"/>
      <w:r w:rsidRPr="005E373E">
        <w:rPr>
          <w:rFonts w:ascii="Times New Roman" w:eastAsia="Aptos" w:hAnsi="Times New Roman" w:cs="Times New Roman"/>
          <w:color w:val="000000"/>
        </w:rPr>
        <w:t xml:space="preserve"> Image, Apple)</w:t>
      </w:r>
    </w:p>
    <w:p w14:paraId="75284158" w14:textId="77777777" w:rsidR="005E373E" w:rsidRPr="005E373E" w:rsidRDefault="005E373E" w:rsidP="005E373E">
      <w:pPr>
        <w:spacing w:line="480" w:lineRule="auto"/>
        <w:rPr>
          <w:rFonts w:ascii="Times New Roman" w:eastAsia="Aptos" w:hAnsi="Times New Roman" w:cs="Times New Roman"/>
          <w:color w:val="000000"/>
        </w:rPr>
      </w:pPr>
      <w:r w:rsidRPr="005E373E">
        <w:rPr>
          <w:rFonts w:ascii="Times New Roman" w:eastAsia="Aptos" w:hAnsi="Times New Roman" w:cs="Times New Roman"/>
          <w:color w:val="000000"/>
        </w:rPr>
        <w:t>I already have a website where those little bots added superfluous bells and whistles, but also allowed me to store photos from the actual focus group day and a little video featuring the research questions:</w:t>
      </w:r>
    </w:p>
    <w:p w14:paraId="245FB32C" w14:textId="77777777" w:rsidR="005E373E" w:rsidRPr="005E373E" w:rsidRDefault="005E373E" w:rsidP="005E373E">
      <w:pPr>
        <w:spacing w:line="480" w:lineRule="auto"/>
        <w:rPr>
          <w:rFonts w:ascii="Times New Roman" w:eastAsia="Aptos" w:hAnsi="Times New Roman" w:cs="Times New Roman"/>
          <w:color w:val="000000"/>
        </w:rPr>
      </w:pPr>
      <w:r w:rsidRPr="005E373E">
        <w:rPr>
          <w:rFonts w:ascii="Times New Roman" w:eastAsia="Aptos" w:hAnsi="Times New Roman" w:cs="Times New Roman"/>
          <w:color w:val="000000"/>
        </w:rPr>
        <w:t>qcfsstudy.com</w:t>
      </w:r>
    </w:p>
    <w:p w14:paraId="06696F89" w14:textId="77777777" w:rsidR="005E373E" w:rsidRPr="005E373E" w:rsidRDefault="005E373E" w:rsidP="005E373E">
      <w:pPr>
        <w:spacing w:line="480" w:lineRule="auto"/>
        <w:rPr>
          <w:rFonts w:ascii="Times New Roman" w:eastAsia="Aptos" w:hAnsi="Times New Roman" w:cs="Times New Roman"/>
          <w:color w:val="000000"/>
        </w:rPr>
      </w:pPr>
      <w:r w:rsidRPr="005E373E">
        <w:rPr>
          <w:rFonts w:ascii="Times New Roman" w:eastAsia="Aptos" w:hAnsi="Times New Roman" w:cs="Times New Roman"/>
          <w:color w:val="000000"/>
        </w:rPr>
        <w:t xml:space="preserve">The preliminary coding, aided by my colleagues, was fruitful and promising. I sensed that at least the </w:t>
      </w:r>
      <w:r w:rsidRPr="005E373E">
        <w:rPr>
          <w:rFonts w:ascii="Times New Roman" w:eastAsia="Aptos" w:hAnsi="Times New Roman" w:cs="Times New Roman"/>
          <w:i/>
          <w:iCs/>
          <w:color w:val="000000"/>
        </w:rPr>
        <w:t xml:space="preserve">structure </w:t>
      </w:r>
      <w:r w:rsidRPr="005E373E">
        <w:rPr>
          <w:rFonts w:ascii="Times New Roman" w:eastAsia="Aptos" w:hAnsi="Times New Roman" w:cs="Times New Roman"/>
          <w:color w:val="000000"/>
        </w:rPr>
        <w:t>of constant comparative analysis --</w:t>
      </w:r>
      <w:r w:rsidRPr="005E373E">
        <w:rPr>
          <w:rFonts w:ascii="Times New Roman" w:eastAsia="Aptos" w:hAnsi="Times New Roman" w:cs="Times New Roman"/>
          <w:color w:val="000000"/>
        </w:rPr>
        <w:sym w:font="Wingdings" w:char="F0E0"/>
      </w:r>
      <w:r w:rsidRPr="005E373E">
        <w:rPr>
          <w:rFonts w:ascii="Times New Roman" w:eastAsia="Aptos" w:hAnsi="Times New Roman" w:cs="Times New Roman"/>
          <w:color w:val="000000"/>
        </w:rPr>
        <w:t xml:space="preserve"> axial coding -</w:t>
      </w:r>
      <w:r w:rsidRPr="005E373E">
        <w:rPr>
          <w:rFonts w:ascii="Times New Roman" w:eastAsia="Aptos" w:hAnsi="Times New Roman" w:cs="Times New Roman"/>
          <w:color w:val="000000"/>
        </w:rPr>
        <w:sym w:font="Wingdings" w:char="F0E0"/>
      </w:r>
      <w:r w:rsidRPr="005E373E">
        <w:rPr>
          <w:rFonts w:ascii="Times New Roman" w:eastAsia="Aptos" w:hAnsi="Times New Roman" w:cs="Times New Roman"/>
          <w:color w:val="000000"/>
        </w:rPr>
        <w:t xml:space="preserve"> theming was beginning to take place. </w:t>
      </w:r>
    </w:p>
    <w:p w14:paraId="15E8985D" w14:textId="77777777" w:rsidR="005E373E" w:rsidRPr="005E373E" w:rsidRDefault="005E373E" w:rsidP="005E373E">
      <w:pPr>
        <w:spacing w:line="480" w:lineRule="auto"/>
        <w:rPr>
          <w:rFonts w:ascii="Times New Roman" w:eastAsia="Aptos" w:hAnsi="Times New Roman" w:cs="Times New Roman"/>
          <w:color w:val="000000"/>
        </w:rPr>
      </w:pPr>
      <w:r w:rsidRPr="005E373E">
        <w:rPr>
          <w:rFonts w:ascii="Times New Roman" w:eastAsia="Aptos" w:hAnsi="Times New Roman" w:cs="Times New Roman"/>
          <w:color w:val="000000"/>
        </w:rPr>
        <w:t>I look forward to participating in the forthcoming data analysis labs and continuing to tweak, reconsider, reconfigure expectations in relation to my own.</w:t>
      </w:r>
    </w:p>
    <w:p w14:paraId="1729E71A" w14:textId="77777777" w:rsidR="005E373E" w:rsidRPr="005E373E" w:rsidRDefault="005E373E" w:rsidP="005E373E">
      <w:pPr>
        <w:spacing w:line="480" w:lineRule="auto"/>
        <w:rPr>
          <w:rFonts w:ascii="Times New Roman" w:eastAsia="Aptos" w:hAnsi="Times New Roman" w:cs="Times New Roman"/>
          <w:color w:val="000000"/>
        </w:rPr>
      </w:pPr>
    </w:p>
    <w:p w14:paraId="3D939694" w14:textId="77777777" w:rsidR="005E373E" w:rsidRPr="005E373E" w:rsidRDefault="005E373E" w:rsidP="005E373E">
      <w:pPr>
        <w:spacing w:line="480" w:lineRule="auto"/>
        <w:rPr>
          <w:rFonts w:ascii="Times New Roman" w:eastAsia="Aptos" w:hAnsi="Times New Roman" w:cs="Times New Roman"/>
          <w:color w:val="000000"/>
        </w:rPr>
      </w:pPr>
    </w:p>
    <w:p w14:paraId="62048634" w14:textId="77777777" w:rsidR="005E373E" w:rsidRPr="005E373E" w:rsidRDefault="005E373E" w:rsidP="005E373E">
      <w:pPr>
        <w:spacing w:line="480" w:lineRule="auto"/>
        <w:rPr>
          <w:rFonts w:ascii="Times New Roman" w:eastAsia="Aptos" w:hAnsi="Times New Roman" w:cs="Times New Roman"/>
        </w:rPr>
      </w:pPr>
    </w:p>
    <w:p w14:paraId="629D5BF2" w14:textId="77777777" w:rsidR="005E373E" w:rsidRPr="005E373E" w:rsidRDefault="005E373E" w:rsidP="005E373E">
      <w:pPr>
        <w:spacing w:line="480" w:lineRule="auto"/>
        <w:jc w:val="center"/>
        <w:rPr>
          <w:rFonts w:ascii="Times New Roman" w:eastAsia="Aptos" w:hAnsi="Times New Roman" w:cs="Times New Roman"/>
        </w:rPr>
      </w:pPr>
    </w:p>
    <w:p w14:paraId="39452ACF" w14:textId="77777777" w:rsidR="005E373E" w:rsidRDefault="005E373E" w:rsidP="00962753">
      <w:pPr>
        <w:spacing w:after="0" w:line="480" w:lineRule="auto"/>
        <w:rPr>
          <w:rFonts w:ascii="Times New Roman" w:hAnsi="Times New Roman" w:cs="Times New Roman"/>
        </w:rPr>
      </w:pPr>
    </w:p>
    <w:p w14:paraId="4304CD2D" w14:textId="621A494C" w:rsidR="005E373E" w:rsidRDefault="00682C30"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257AC479" wp14:editId="6C0ED2C6">
            <wp:extent cx="7924800" cy="5943600"/>
            <wp:effectExtent l="0" t="0" r="0" b="0"/>
            <wp:docPr id="590191135" name="Picture 2" descr="serendp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91135" name="Picture 2" descr="serendpity.&#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5BDB1D9F" w14:textId="37C27963" w:rsidR="005E373E" w:rsidRDefault="00682C30"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3AB7AE8C" wp14:editId="5CF632FC">
            <wp:extent cx="7924800" cy="5943600"/>
            <wp:effectExtent l="0" t="0" r="0" b="0"/>
            <wp:docPr id="1009602560" name="Picture 3" descr="4,&#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602560" name="Picture 3" descr="4,&#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3B9C0786" w14:textId="6760FB9C" w:rsidR="001D07F1" w:rsidRDefault="00682C30"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0EA17F52" wp14:editId="388EE50F">
            <wp:extent cx="7924800" cy="5943600"/>
            <wp:effectExtent l="0" t="0" r="0" b="0"/>
            <wp:docPr id="1281393213" name="Picture 4" descr="The image appears to be a handwritten note or draft containing a series of misspelled and cryptic phrases and words, possibly related to a poem or song, with some words and phrases appearing to be scrambled or alter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93213" name="Picture 4" descr="The image appears to be a handwritten note or draft containing a series of misspelled and cryptic phrases and words, possibly related to a poem or song, with some words and phrases appearing to be scrambled or altered.&#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0ED30F1E" w14:textId="3CC3693C" w:rsidR="001D07F1" w:rsidRDefault="00FF2F92"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2FA8F0F3" wp14:editId="0A84413E">
            <wp:extent cx="7924800" cy="5943600"/>
            <wp:effectExtent l="0" t="0" r="0" b="0"/>
            <wp:docPr id="1794463834" name="Picture 5" descr="s2l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63834" name="Picture 5" descr="s2lon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44FB0B15" w14:textId="3634C62A" w:rsidR="00962753" w:rsidRDefault="00FF2F92"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21A2FB59" wp14:editId="0B0CF0F3">
            <wp:extent cx="7924800" cy="5943600"/>
            <wp:effectExtent l="0" t="0" r="0" b="0"/>
            <wp:docPr id="644341044" name="Picture 6" descr="mosd &gt; Jesthet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41044" name="Picture 6" descr="mosd &gt; Jesthet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271142F7" w14:textId="60DF865B" w:rsidR="00FF2F92" w:rsidRDefault="0054012E"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7A3235C3" wp14:editId="27C84F5B">
            <wp:extent cx="7924800" cy="5943600"/>
            <wp:effectExtent l="0" t="0" r="0" b="0"/>
            <wp:docPr id="1554152853" name="Picture 7" descr="conduct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52853" name="Picture 7" descr="conductor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49F59AB7" w14:textId="512293F9" w:rsidR="0054012E" w:rsidRDefault="0054012E"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36939F02" wp14:editId="012FF4A0">
            <wp:extent cx="7924800" cy="5943600"/>
            <wp:effectExtent l="0" t="0" r="0" b="0"/>
            <wp:docPr id="898210228" name="Picture 8" descr="grou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10228" name="Picture 8" descr="groups.&#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116F1C3F" w14:textId="65458A4C" w:rsidR="0054012E" w:rsidRDefault="0054012E"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37D771A8" wp14:editId="4970A327">
            <wp:extent cx="7924800" cy="5943600"/>
            <wp:effectExtent l="0" t="0" r="0" b="0"/>
            <wp:docPr id="1893880004" name="Picture 9" descr="COMI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880004" name="Picture 9" descr="COMIX.&#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061348BD" w14:textId="561A8CEB" w:rsidR="0054012E" w:rsidRDefault="00BC7196"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539D003E" wp14:editId="10F1EF81">
            <wp:extent cx="7924800" cy="5943600"/>
            <wp:effectExtent l="0" t="0" r="0" b="0"/>
            <wp:docPr id="259048086" name="Picture 10" descr="The image shows a handwritten note with a mixture of incomplete sentences and partial words, suggesting it may be a draft or rough draft of a speech or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48086" name="Picture 10" descr="The image shows a handwritten note with a mixture of incomplete sentences and partial words, suggesting it may be a draft or rough draft of a speech or document.&#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4A019A3C" w14:textId="19D38409" w:rsidR="00BC7196" w:rsidRDefault="00BC7196"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627D18CC" wp14:editId="63FA35E1">
            <wp:extent cx="7924800" cy="5943600"/>
            <wp:effectExtent l="0" t="0" r="0" b="0"/>
            <wp:docPr id="1361388514" name="Picture 11" descr="The image appears to be a handwritten page with a mixture of text and diagrams, including mathematical and scientific concepts, with annotation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388514" name="Picture 11" descr="The image appears to be a handwritten page with a mixture of text and diagrams, including mathematical and scientific concepts, with annotations and symbol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7D3AB994" w14:textId="4FEFB602" w:rsidR="00BC7196" w:rsidRDefault="00BC7196"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3A264192" wp14:editId="548095A8">
            <wp:extent cx="7924800" cy="5943600"/>
            <wp:effectExtent l="0" t="0" r="0" b="0"/>
            <wp:docPr id="1254391461" name="Picture 12" descr="The image shows a handwritten page with a list of cryptic and fragmented text, including numbers, acronyms, and partial words, suggesting a coded message or shorth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91461" name="Picture 12" descr="The image shows a handwritten page with a list of cryptic and fragmented text, including numbers, acronyms, and partial words, suggesting a coded message or shorthand notes.&#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68B7827C" w14:textId="00DCFAAE" w:rsidR="00BC7196" w:rsidRDefault="00310EC6"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388987E7" wp14:editId="5F464F46">
            <wp:extent cx="7924800" cy="5943600"/>
            <wp:effectExtent l="0" t="0" r="0" b="0"/>
            <wp:docPr id="1169082879" name="Picture 13" descr="Ast mhyte z cle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82879" name="Picture 13" descr="Ast mhyte z clede.&#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57A0F3EC" w14:textId="38B61008" w:rsidR="00310EC6" w:rsidRDefault="00310EC6"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3B91D15B" wp14:editId="25378DC4">
            <wp:extent cx="7924800" cy="5943600"/>
            <wp:effectExtent l="0" t="0" r="0" b="0"/>
            <wp:docPr id="1908996407" name="Picture 14" descr="chlor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996407" name="Picture 14" descr="chloride.&#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2D9BDC0D" w14:textId="6B47530D" w:rsidR="00310EC6" w:rsidRDefault="007307D0"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2A4A0386" wp14:editId="3C8F4178">
            <wp:extent cx="7924800" cy="5943600"/>
            <wp:effectExtent l="0" t="0" r="0" b="0"/>
            <wp:docPr id="291265525" name="Picture 15" descr="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65525" name="Picture 15" descr="word.&#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0835900B" w14:textId="65D7021B" w:rsidR="007307D0" w:rsidRDefault="007307D0"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0478A679" wp14:editId="5BC5565E">
            <wp:extent cx="7924800" cy="5943600"/>
            <wp:effectExtent l="0" t="0" r="0" b="0"/>
            <wp:docPr id="544196341" name="Picture 16" descr="Some sly fNE L.4.&#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96341" name="Picture 16" descr="Some sly fNE L.4.&#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719429A0" w14:textId="0144F851" w:rsidR="007307D0" w:rsidRDefault="007307D0"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4DF6E95B" wp14:editId="78010FBA">
            <wp:extent cx="7924800" cy="5943600"/>
            <wp:effectExtent l="0" t="0" r="0" b="0"/>
            <wp:docPr id="1196849635" name="Picture 17" descr="The image contains handwritten text mentioning a time stamp (A1:58), followed by fragmented and seemingly unrelated phrases and mathematical expressions, suggesting it might be a hastily scribbled note or draf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49635" name="Picture 17" descr="The image contains handwritten text mentioning a time stamp (A1:58), followed by fragmented and seemingly unrelated phrases and mathematical expressions, suggesting it might be a hastily scribbled note or draft.&#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75775CCE" w14:textId="3B1BC629" w:rsidR="007307D0" w:rsidRDefault="00620CE4"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338DEC96" wp14:editId="1FA2EBC8">
            <wp:extent cx="7924800" cy="5943600"/>
            <wp:effectExtent l="0" t="0" r="0" b="0"/>
            <wp:docPr id="2118024983" name="Picture 18" descr="The image contains a handwritten note with mathematical equations, symbols, and abbreviations related to electrical circuitry, including components like capacitors and resist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24983" name="Picture 18" descr="The image contains a handwritten note with mathematical equations, symbols, and abbreviations related to electrical circuitry, including components like capacitors and resistors.&#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6495A93D" w14:textId="7AAD7B0F" w:rsidR="00620CE4" w:rsidRDefault="00620CE4"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6C56F385" wp14:editId="4F58E055">
            <wp:extent cx="7924800" cy="5943600"/>
            <wp:effectExtent l="0" t="0" r="0" b="0"/>
            <wp:docPr id="1103916713" name="Picture 19" descr="The image shows a handwritten page of mathematical equations and text on a sheet of paper with a yellow backdr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16713" name="Picture 19" descr="The image shows a handwritten page of mathematical equations and text on a sheet of paper with a yellow backdrop.&#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691986BF" w14:textId="77777777" w:rsidR="00620CE4" w:rsidRPr="00620CE4" w:rsidRDefault="00620CE4" w:rsidP="00620CE4">
      <w:pPr>
        <w:rPr>
          <w:rFonts w:ascii="Times New Roman" w:eastAsia="Aptos" w:hAnsi="Times New Roman" w:cs="Times New Roman"/>
        </w:rPr>
      </w:pPr>
      <w:r w:rsidRPr="00620CE4">
        <w:rPr>
          <w:rFonts w:ascii="Times New Roman" w:eastAsia="Aptos" w:hAnsi="Times New Roman" w:cs="Times New Roman"/>
        </w:rPr>
        <w:lastRenderedPageBreak/>
        <w:t>Initial Data Collection</w:t>
      </w:r>
    </w:p>
    <w:p w14:paraId="13533E28" w14:textId="77777777" w:rsidR="00620CE4" w:rsidRPr="00620CE4" w:rsidRDefault="00620CE4" w:rsidP="00620CE4">
      <w:pPr>
        <w:rPr>
          <w:rFonts w:ascii="Times New Roman" w:eastAsia="Aptos" w:hAnsi="Times New Roman" w:cs="Times New Roman"/>
        </w:rPr>
      </w:pPr>
    </w:p>
    <w:p w14:paraId="7B84462A" w14:textId="77777777" w:rsidR="00620CE4" w:rsidRPr="00620CE4" w:rsidRDefault="00620CE4" w:rsidP="00620CE4">
      <w:pPr>
        <w:rPr>
          <w:rFonts w:ascii="Times New Roman" w:eastAsia="Aptos" w:hAnsi="Times New Roman" w:cs="Times New Roman"/>
        </w:rPr>
      </w:pPr>
      <w:r w:rsidRPr="00620CE4">
        <w:rPr>
          <w:rFonts w:ascii="Times New Roman" w:eastAsia="Aptos" w:hAnsi="Times New Roman" w:cs="Times New Roman"/>
        </w:rPr>
        <w:t>Research Questions (may require some adjustment):</w:t>
      </w:r>
    </w:p>
    <w:p w14:paraId="1C84BDF5"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Is there really a (unusually attractive – may need to remove this language) pull of comics to queer people?</w:t>
      </w:r>
    </w:p>
    <w:p w14:paraId="2B782DDB" w14:textId="77777777" w:rsidR="00620CE4" w:rsidRPr="00620CE4" w:rsidRDefault="00620CE4" w:rsidP="00620CE4">
      <w:pPr>
        <w:spacing w:line="240" w:lineRule="auto"/>
        <w:rPr>
          <w:rFonts w:ascii="Times New Roman" w:eastAsia="Aptos" w:hAnsi="Times New Roman" w:cs="Times New Roman"/>
        </w:rPr>
      </w:pPr>
    </w:p>
    <w:p w14:paraId="3C83F9D5"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What shape does that take when extended into adulthood (clearly lots of grown-ups, including cishet ones, remain devoted to comics, but is it different for 2SLGBTQIA+ people)?</w:t>
      </w:r>
    </w:p>
    <w:p w14:paraId="2E1440F7" w14:textId="77777777" w:rsidR="00620CE4" w:rsidRPr="00620CE4" w:rsidRDefault="00620CE4" w:rsidP="00620CE4">
      <w:pPr>
        <w:spacing w:line="240" w:lineRule="auto"/>
        <w:rPr>
          <w:rFonts w:ascii="Times New Roman" w:eastAsia="Aptos" w:hAnsi="Times New Roman" w:cs="Times New Roman"/>
        </w:rPr>
      </w:pPr>
    </w:p>
    <w:p w14:paraId="5A0CFC60"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Is queer comics fandom, on balance, better or worse for agency, empowerment, and social enculturation?</w:t>
      </w:r>
    </w:p>
    <w:p w14:paraId="3F3AD501" w14:textId="77777777" w:rsidR="00620CE4" w:rsidRPr="00620CE4" w:rsidRDefault="00620CE4" w:rsidP="00620CE4">
      <w:pPr>
        <w:spacing w:line="240" w:lineRule="auto"/>
        <w:rPr>
          <w:rFonts w:ascii="Times New Roman" w:eastAsia="Aptos" w:hAnsi="Times New Roman" w:cs="Times New Roman"/>
        </w:rPr>
      </w:pPr>
    </w:p>
    <w:p w14:paraId="4F0A50F1"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 xml:space="preserve">THE PROJECT: </w:t>
      </w:r>
    </w:p>
    <w:p w14:paraId="59D015A0"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Questionnaire, Reflection on comics artifacts, open-ended “focus group” recorded interview</w:t>
      </w:r>
    </w:p>
    <w:p w14:paraId="1EDA806E" w14:textId="77777777" w:rsidR="00620CE4" w:rsidRPr="00620CE4" w:rsidRDefault="00620CE4" w:rsidP="00620CE4">
      <w:pPr>
        <w:spacing w:line="240" w:lineRule="auto"/>
        <w:rPr>
          <w:rFonts w:ascii="Times New Roman" w:eastAsia="Aptos" w:hAnsi="Times New Roman" w:cs="Times New Roman"/>
          <w:b/>
          <w:bCs/>
        </w:rPr>
      </w:pPr>
      <w:r w:rsidRPr="00620CE4">
        <w:rPr>
          <w:rFonts w:ascii="Times New Roman" w:eastAsia="Aptos" w:hAnsi="Times New Roman" w:cs="Times New Roman"/>
          <w:b/>
          <w:bCs/>
        </w:rPr>
        <w:t>[First Cycle Open and Axial Coding Using color-coding based on the “progress” rainbow flag for 2SLGBTQIA+ people/ Salient categories determined upon reflection after the data collection and in corroboration with cohort colleagues Alisha, Alyssa, Julie, and Jocelyn]</w:t>
      </w:r>
    </w:p>
    <w:p w14:paraId="3F7DC59E" w14:textId="77777777" w:rsidR="00620CE4" w:rsidRPr="00620CE4" w:rsidRDefault="00620CE4" w:rsidP="00620CE4">
      <w:pPr>
        <w:spacing w:line="240" w:lineRule="auto"/>
        <w:rPr>
          <w:rFonts w:ascii="Times New Roman" w:eastAsia="Aptos" w:hAnsi="Times New Roman" w:cs="Times New Roman"/>
          <w:b/>
          <w:bCs/>
          <w:color w:val="EE0000"/>
        </w:rPr>
      </w:pPr>
      <w:r w:rsidRPr="00620CE4">
        <w:rPr>
          <w:rFonts w:ascii="Times New Roman" w:eastAsia="Aptos" w:hAnsi="Times New Roman" w:cs="Times New Roman"/>
          <w:b/>
          <w:bCs/>
          <w:color w:val="EE0000"/>
        </w:rPr>
        <w:t xml:space="preserve">resistance (against </w:t>
      </w:r>
      <w:proofErr w:type="spellStart"/>
      <w:r w:rsidRPr="00620CE4">
        <w:rPr>
          <w:rFonts w:ascii="Times New Roman" w:eastAsia="Aptos" w:hAnsi="Times New Roman" w:cs="Times New Roman"/>
          <w:b/>
          <w:bCs/>
          <w:color w:val="EE0000"/>
        </w:rPr>
        <w:t>cisheteropatriarchal</w:t>
      </w:r>
      <w:proofErr w:type="spellEnd"/>
      <w:r w:rsidRPr="00620CE4">
        <w:rPr>
          <w:rFonts w:ascii="Times New Roman" w:eastAsia="Aptos" w:hAnsi="Times New Roman" w:cs="Times New Roman"/>
          <w:b/>
          <w:bCs/>
          <w:color w:val="EE0000"/>
        </w:rPr>
        <w:t xml:space="preserve"> norms) </w:t>
      </w:r>
    </w:p>
    <w:p w14:paraId="57130714" w14:textId="77777777" w:rsidR="00620CE4" w:rsidRPr="00620CE4" w:rsidRDefault="00620CE4" w:rsidP="00620CE4">
      <w:pPr>
        <w:spacing w:line="240" w:lineRule="auto"/>
        <w:rPr>
          <w:rFonts w:ascii="Times New Roman" w:eastAsia="Aptos" w:hAnsi="Times New Roman" w:cs="Times New Roman"/>
          <w:b/>
          <w:bCs/>
          <w:color w:val="F2CEED"/>
        </w:rPr>
      </w:pPr>
      <w:r w:rsidRPr="00620CE4">
        <w:rPr>
          <w:rFonts w:ascii="Times New Roman" w:eastAsia="Aptos" w:hAnsi="Times New Roman" w:cs="Times New Roman"/>
          <w:b/>
          <w:bCs/>
          <w:color w:val="F2CEED"/>
        </w:rPr>
        <w:t>empathy</w:t>
      </w:r>
    </w:p>
    <w:p w14:paraId="10036B73" w14:textId="77777777" w:rsidR="00620CE4" w:rsidRPr="00620CE4" w:rsidRDefault="00620CE4" w:rsidP="00620CE4">
      <w:pPr>
        <w:spacing w:line="240" w:lineRule="auto"/>
        <w:rPr>
          <w:rFonts w:ascii="Times New Roman" w:eastAsia="Aptos" w:hAnsi="Times New Roman" w:cs="Times New Roman"/>
          <w:b/>
          <w:bCs/>
          <w:color w:val="CAEDFB"/>
        </w:rPr>
      </w:pPr>
      <w:r w:rsidRPr="00620CE4">
        <w:rPr>
          <w:rFonts w:ascii="Times New Roman" w:eastAsia="Aptos" w:hAnsi="Times New Roman" w:cs="Times New Roman"/>
          <w:b/>
          <w:bCs/>
          <w:color w:val="CAEDFB"/>
        </w:rPr>
        <w:t>nostalgia</w:t>
      </w:r>
    </w:p>
    <w:p w14:paraId="6E3DE4CE" w14:textId="77777777" w:rsidR="00620CE4" w:rsidRPr="00620CE4" w:rsidRDefault="00620CE4" w:rsidP="00620CE4">
      <w:pPr>
        <w:spacing w:line="240" w:lineRule="auto"/>
        <w:rPr>
          <w:rFonts w:ascii="Times New Roman" w:eastAsia="Aptos" w:hAnsi="Times New Roman" w:cs="Times New Roman"/>
          <w:b/>
          <w:bCs/>
          <w:color w:val="074F6A"/>
        </w:rPr>
      </w:pPr>
      <w:r w:rsidRPr="00620CE4">
        <w:rPr>
          <w:rFonts w:ascii="Times New Roman" w:eastAsia="Aptos" w:hAnsi="Times New Roman" w:cs="Times New Roman"/>
          <w:b/>
          <w:bCs/>
          <w:color w:val="074F6A"/>
        </w:rPr>
        <w:t>emotive</w:t>
      </w:r>
    </w:p>
    <w:p w14:paraId="577F9E5B" w14:textId="77777777" w:rsidR="00620CE4" w:rsidRPr="00620CE4" w:rsidRDefault="00620CE4" w:rsidP="00620CE4">
      <w:pPr>
        <w:spacing w:line="240" w:lineRule="auto"/>
        <w:rPr>
          <w:rFonts w:ascii="Times New Roman" w:eastAsia="Aptos" w:hAnsi="Times New Roman" w:cs="Times New Roman"/>
          <w:b/>
          <w:bCs/>
          <w:color w:val="4EA72E"/>
        </w:rPr>
      </w:pPr>
      <w:r w:rsidRPr="00620CE4">
        <w:rPr>
          <w:rFonts w:ascii="Times New Roman" w:eastAsia="Aptos" w:hAnsi="Times New Roman" w:cs="Times New Roman"/>
          <w:b/>
          <w:bCs/>
          <w:color w:val="4EA72E"/>
        </w:rPr>
        <w:t>identity</w:t>
      </w:r>
    </w:p>
    <w:p w14:paraId="55EAFC13" w14:textId="77777777" w:rsidR="00620CE4" w:rsidRPr="00620CE4" w:rsidRDefault="00620CE4" w:rsidP="00620CE4">
      <w:pPr>
        <w:spacing w:line="240" w:lineRule="auto"/>
        <w:rPr>
          <w:rFonts w:ascii="Times New Roman" w:eastAsia="Aptos" w:hAnsi="Times New Roman" w:cs="Times New Roman"/>
          <w:b/>
          <w:bCs/>
          <w:color w:val="501549"/>
        </w:rPr>
      </w:pPr>
      <w:r w:rsidRPr="00620CE4">
        <w:rPr>
          <w:rFonts w:ascii="Times New Roman" w:eastAsia="Aptos" w:hAnsi="Times New Roman" w:cs="Times New Roman"/>
          <w:b/>
          <w:bCs/>
          <w:color w:val="501549"/>
        </w:rPr>
        <w:t>artistic flair</w:t>
      </w:r>
    </w:p>
    <w:p w14:paraId="32D537C6" w14:textId="77777777" w:rsidR="00620CE4" w:rsidRPr="00620CE4" w:rsidRDefault="00620CE4" w:rsidP="00620CE4">
      <w:pPr>
        <w:spacing w:line="240" w:lineRule="auto"/>
        <w:rPr>
          <w:rFonts w:ascii="Times New Roman" w:eastAsia="Aptos" w:hAnsi="Times New Roman" w:cs="Times New Roman"/>
          <w:b/>
          <w:bCs/>
          <w:color w:val="FFC000"/>
        </w:rPr>
      </w:pPr>
      <w:r w:rsidRPr="00620CE4">
        <w:rPr>
          <w:rFonts w:ascii="Times New Roman" w:eastAsia="Aptos" w:hAnsi="Times New Roman" w:cs="Times New Roman"/>
          <w:b/>
          <w:bCs/>
          <w:color w:val="FFC000"/>
        </w:rPr>
        <w:t>community</w:t>
      </w:r>
    </w:p>
    <w:p w14:paraId="38C97CB9" w14:textId="77777777" w:rsidR="00620CE4" w:rsidRPr="00620CE4" w:rsidRDefault="00620CE4" w:rsidP="00620CE4">
      <w:pPr>
        <w:spacing w:line="240" w:lineRule="auto"/>
        <w:rPr>
          <w:rFonts w:ascii="Times New Roman" w:eastAsia="Aptos" w:hAnsi="Times New Roman" w:cs="Times New Roman"/>
          <w:b/>
          <w:bCs/>
          <w:sz w:val="28"/>
          <w:szCs w:val="28"/>
        </w:rPr>
      </w:pPr>
      <w:r w:rsidRPr="00620CE4">
        <w:rPr>
          <w:rFonts w:ascii="Times New Roman" w:eastAsia="Aptos" w:hAnsi="Times New Roman" w:cs="Times New Roman"/>
          <w:b/>
          <w:bCs/>
          <w:sz w:val="28"/>
          <w:szCs w:val="28"/>
        </w:rPr>
        <w:t>depth of connection</w:t>
      </w:r>
    </w:p>
    <w:p w14:paraId="24C29E39" w14:textId="77777777" w:rsidR="00620CE4" w:rsidRPr="00620CE4" w:rsidRDefault="00620CE4" w:rsidP="00620CE4">
      <w:pPr>
        <w:spacing w:line="240" w:lineRule="auto"/>
        <w:rPr>
          <w:rFonts w:ascii="Times New Roman" w:eastAsia="Aptos" w:hAnsi="Times New Roman" w:cs="Times New Roman"/>
          <w:b/>
          <w:bCs/>
          <w:color w:val="FFFF00"/>
        </w:rPr>
      </w:pPr>
      <w:r w:rsidRPr="00620CE4">
        <w:rPr>
          <w:rFonts w:ascii="Times New Roman" w:eastAsia="Aptos" w:hAnsi="Times New Roman" w:cs="Times New Roman"/>
          <w:b/>
          <w:bCs/>
          <w:color w:val="FFFF00"/>
        </w:rPr>
        <w:t>self or hero as “Other”</w:t>
      </w:r>
    </w:p>
    <w:p w14:paraId="593CC274" w14:textId="77777777" w:rsidR="00620CE4" w:rsidRPr="00620CE4" w:rsidRDefault="00620CE4" w:rsidP="00620CE4">
      <w:pPr>
        <w:spacing w:line="240" w:lineRule="auto"/>
        <w:rPr>
          <w:rFonts w:ascii="Times New Roman" w:eastAsia="Aptos" w:hAnsi="Times New Roman" w:cs="Times New Roman"/>
          <w:b/>
          <w:bCs/>
        </w:rPr>
      </w:pPr>
    </w:p>
    <w:p w14:paraId="0AFCBC81" w14:textId="77777777" w:rsidR="00620CE4" w:rsidRPr="00620CE4" w:rsidRDefault="00620CE4" w:rsidP="00620CE4">
      <w:pPr>
        <w:spacing w:line="240" w:lineRule="auto"/>
        <w:rPr>
          <w:rFonts w:ascii="Times New Roman" w:eastAsia="Aptos" w:hAnsi="Times New Roman" w:cs="Times New Roman"/>
        </w:rPr>
      </w:pPr>
    </w:p>
    <w:p w14:paraId="1CD8449B"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“Lady Winter”:</w:t>
      </w:r>
    </w:p>
    <w:p w14:paraId="2FCCBA70"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noProof/>
        </w:rPr>
        <w:lastRenderedPageBreak/>
        <w:drawing>
          <wp:inline distT="0" distB="0" distL="0" distR="0" wp14:anchorId="6B75921A" wp14:editId="1872CFF5">
            <wp:extent cx="2727960" cy="2045970"/>
            <wp:effectExtent l="0" t="1905" r="0" b="0"/>
            <wp:docPr id="1129496703" name="Picture 1" descr="The image contains a partially filled out questionnaire for a qualitative study on queer comics fandom, with responses about personal experiences and the intersection of queer identity and comics fand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96703" name="Picture 1" descr="The image contains a partially filled out questionnaire for a qualitative study on queer comics fandom, with responses about personal experiences and the intersection of queer identity and comics fandom.&#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rot="5400000">
                      <a:off x="0" y="0"/>
                      <a:ext cx="2727960" cy="2045970"/>
                    </a:xfrm>
                    <a:prstGeom prst="rect">
                      <a:avLst/>
                    </a:prstGeom>
                  </pic:spPr>
                </pic:pic>
              </a:graphicData>
            </a:graphic>
          </wp:inline>
        </w:drawing>
      </w:r>
    </w:p>
    <w:p w14:paraId="5C192324"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noProof/>
        </w:rPr>
        <w:drawing>
          <wp:inline distT="0" distB="0" distL="0" distR="0" wp14:anchorId="07A09BAF" wp14:editId="37814C76">
            <wp:extent cx="2373789" cy="1780343"/>
            <wp:effectExtent l="0" t="7938" r="0" b="0"/>
            <wp:docPr id="735214358" name="Picture 2" descr="Witchbla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14358" name="Picture 2" descr="Witchblade&#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402936" cy="1802203"/>
                    </a:xfrm>
                    <a:prstGeom prst="rect">
                      <a:avLst/>
                    </a:prstGeom>
                  </pic:spPr>
                </pic:pic>
              </a:graphicData>
            </a:graphic>
          </wp:inline>
        </w:drawing>
      </w:r>
    </w:p>
    <w:p w14:paraId="4B660EB8"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noProof/>
        </w:rPr>
        <w:drawing>
          <wp:inline distT="0" distB="0" distL="0" distR="0" wp14:anchorId="765F1412" wp14:editId="3891E223">
            <wp:extent cx="2519362" cy="1889522"/>
            <wp:effectExtent l="0" t="8890" r="5715" b="5715"/>
            <wp:docPr id="378244440" name="Picture 3" descr="SHADOW WAR: THE EPIC CLIMA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44440" name="Picture 3" descr="SHADOW WAR: THE EPIC CLIMAX!&#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555115" cy="1916337"/>
                    </a:xfrm>
                    <a:prstGeom prst="rect">
                      <a:avLst/>
                    </a:prstGeom>
                  </pic:spPr>
                </pic:pic>
              </a:graphicData>
            </a:graphic>
          </wp:inline>
        </w:drawing>
      </w:r>
    </w:p>
    <w:p w14:paraId="254F7F3D"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Name(Pseudonym): Lady Winter (she/her)</w:t>
      </w:r>
    </w:p>
    <w:p w14:paraId="75D10B31"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lastRenderedPageBreak/>
        <w:t>Race/Ethnicity: Caucasian</w:t>
      </w:r>
    </w:p>
    <w:p w14:paraId="6FA7544E"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Age: 47</w:t>
      </w:r>
    </w:p>
    <w:p w14:paraId="015A17C5"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Gender Identification Preference: Female</w:t>
      </w:r>
    </w:p>
    <w:p w14:paraId="784E958A"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Which marker(s) on the 2SLGBTQIA+ spectrum most clearly defines you?: Transgender</w:t>
      </w:r>
    </w:p>
    <w:p w14:paraId="79CBB914"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Questions</w:t>
      </w:r>
    </w:p>
    <w:p w14:paraId="178839DE" w14:textId="77777777" w:rsidR="00620CE4" w:rsidRPr="00620CE4" w:rsidRDefault="00620CE4" w:rsidP="00620CE4">
      <w:pPr>
        <w:spacing w:line="240" w:lineRule="auto"/>
        <w:rPr>
          <w:rFonts w:ascii="Times New Roman" w:eastAsia="Aptos" w:hAnsi="Times New Roman" w:cs="Times New Roman"/>
          <w:color w:val="CAEDFB"/>
        </w:rPr>
      </w:pPr>
      <w:r w:rsidRPr="00620CE4">
        <w:rPr>
          <w:rFonts w:ascii="Times New Roman" w:eastAsia="Aptos" w:hAnsi="Times New Roman" w:cs="Times New Roman"/>
          <w:b/>
          <w:bCs/>
        </w:rPr>
        <w:t xml:space="preserve">Briefly, what attracted you to participation in this study? </w:t>
      </w:r>
      <w:r w:rsidRPr="00620CE4">
        <w:rPr>
          <w:rFonts w:ascii="Times New Roman" w:eastAsia="Aptos" w:hAnsi="Times New Roman" w:cs="Times New Roman"/>
        </w:rPr>
        <w:t>A: “</w:t>
      </w:r>
      <w:r w:rsidRPr="00620CE4">
        <w:rPr>
          <w:rFonts w:ascii="Times New Roman" w:eastAsia="Aptos" w:hAnsi="Times New Roman" w:cs="Times New Roman"/>
          <w:color w:val="3A7C22"/>
        </w:rPr>
        <w:t xml:space="preserve">I am </w:t>
      </w:r>
      <w:r w:rsidRPr="00620CE4">
        <w:rPr>
          <w:rFonts w:ascii="Times New Roman" w:eastAsia="Aptos" w:hAnsi="Times New Roman" w:cs="Times New Roman"/>
          <w:b/>
          <w:bCs/>
          <w:sz w:val="28"/>
          <w:szCs w:val="28"/>
        </w:rPr>
        <w:t xml:space="preserve">a </w:t>
      </w:r>
      <w:proofErr w:type="spellStart"/>
      <w:r w:rsidRPr="00620CE4">
        <w:rPr>
          <w:rFonts w:ascii="Times New Roman" w:eastAsia="Aptos" w:hAnsi="Times New Roman" w:cs="Times New Roman"/>
          <w:b/>
          <w:bCs/>
          <w:sz w:val="28"/>
          <w:szCs w:val="28"/>
        </w:rPr>
        <w:t>long time</w:t>
      </w:r>
      <w:proofErr w:type="spellEnd"/>
      <w:r w:rsidRPr="00620CE4">
        <w:rPr>
          <w:rFonts w:ascii="Times New Roman" w:eastAsia="Aptos" w:hAnsi="Times New Roman" w:cs="Times New Roman"/>
          <w:b/>
          <w:bCs/>
          <w:sz w:val="28"/>
          <w:szCs w:val="28"/>
        </w:rPr>
        <w:t xml:space="preserve"> fan</w:t>
      </w:r>
      <w:r w:rsidRPr="00620CE4">
        <w:rPr>
          <w:rFonts w:ascii="Times New Roman" w:eastAsia="Aptos" w:hAnsi="Times New Roman" w:cs="Times New Roman"/>
        </w:rPr>
        <w:t xml:space="preserve"> of comic books</w:t>
      </w:r>
      <w:r w:rsidRPr="00620CE4">
        <w:rPr>
          <w:rFonts w:ascii="Times New Roman" w:eastAsia="Aptos" w:hAnsi="Times New Roman" w:cs="Times New Roman"/>
          <w:color w:val="CAEDFB"/>
        </w:rPr>
        <w:t>. I’ve been reading and collecting them since childhood.”</w:t>
      </w:r>
    </w:p>
    <w:p w14:paraId="6020A807" w14:textId="77777777" w:rsidR="00620CE4" w:rsidRPr="00620CE4" w:rsidRDefault="00620CE4" w:rsidP="00620CE4">
      <w:pPr>
        <w:spacing w:line="240" w:lineRule="auto"/>
        <w:rPr>
          <w:rFonts w:ascii="Times New Roman" w:eastAsia="Aptos" w:hAnsi="Times New Roman" w:cs="Times New Roman"/>
          <w:color w:val="124F1A"/>
        </w:rPr>
      </w:pPr>
      <w:r w:rsidRPr="00620CE4">
        <w:rPr>
          <w:rFonts w:ascii="Times New Roman" w:eastAsia="Aptos" w:hAnsi="Times New Roman" w:cs="Times New Roman"/>
          <w:b/>
          <w:bCs/>
        </w:rPr>
        <w:t>What attracts you to comics as a fan/collector/</w:t>
      </w:r>
      <w:proofErr w:type="spellStart"/>
      <w:r w:rsidRPr="00620CE4">
        <w:rPr>
          <w:rFonts w:ascii="Times New Roman" w:eastAsia="Aptos" w:hAnsi="Times New Roman" w:cs="Times New Roman"/>
          <w:b/>
          <w:bCs/>
        </w:rPr>
        <w:t>connosieur</w:t>
      </w:r>
      <w:proofErr w:type="spellEnd"/>
      <w:r w:rsidRPr="00620CE4">
        <w:rPr>
          <w:rFonts w:ascii="Times New Roman" w:eastAsia="Aptos" w:hAnsi="Times New Roman" w:cs="Times New Roman"/>
          <w:b/>
          <w:bCs/>
        </w:rPr>
        <w:t xml:space="preserve">? </w:t>
      </w:r>
      <w:r w:rsidRPr="00620CE4">
        <w:rPr>
          <w:rFonts w:ascii="Times New Roman" w:eastAsia="Aptos" w:hAnsi="Times New Roman" w:cs="Times New Roman"/>
        </w:rPr>
        <w:t xml:space="preserve">A: </w:t>
      </w:r>
      <w:r w:rsidRPr="00620CE4">
        <w:rPr>
          <w:rFonts w:ascii="Times New Roman" w:eastAsia="Aptos" w:hAnsi="Times New Roman" w:cs="Times New Roman"/>
          <w:color w:val="124F1A"/>
        </w:rPr>
        <w:t>“The fact that a vast multitude of worlds can be created and stories made to help us make sense of our own world.”</w:t>
      </w:r>
    </w:p>
    <w:p w14:paraId="5FDAFF17" w14:textId="77777777" w:rsidR="00620CE4" w:rsidRPr="00620CE4" w:rsidRDefault="00620CE4" w:rsidP="00620CE4">
      <w:pPr>
        <w:spacing w:line="240" w:lineRule="auto"/>
        <w:rPr>
          <w:rFonts w:ascii="Times New Roman" w:eastAsia="Aptos" w:hAnsi="Times New Roman" w:cs="Times New Roman"/>
          <w:color w:val="FFC000"/>
        </w:rPr>
      </w:pPr>
      <w:r w:rsidRPr="00620CE4">
        <w:rPr>
          <w:rFonts w:ascii="Times New Roman" w:eastAsia="Aptos" w:hAnsi="Times New Roman" w:cs="Times New Roman"/>
          <w:b/>
          <w:bCs/>
        </w:rPr>
        <w:t xml:space="preserve">Do you detect an overlap between the queer and comics fan experience? Explain. </w:t>
      </w:r>
      <w:r w:rsidRPr="00620CE4">
        <w:rPr>
          <w:rFonts w:ascii="Times New Roman" w:eastAsia="Aptos" w:hAnsi="Times New Roman" w:cs="Times New Roman"/>
        </w:rPr>
        <w:t xml:space="preserve">A: </w:t>
      </w:r>
      <w:r w:rsidRPr="00620CE4">
        <w:rPr>
          <w:rFonts w:ascii="Times New Roman" w:eastAsia="Aptos" w:hAnsi="Times New Roman" w:cs="Times New Roman"/>
          <w:color w:val="FFC000"/>
        </w:rPr>
        <w:t>“I do. Many characters in comics reflect the lifestyles, sexual orientation, gender identities, and the struggles between them. They are aspects of life many of us deal with.</w:t>
      </w:r>
      <w:r w:rsidRPr="00620CE4">
        <w:rPr>
          <w:rFonts w:ascii="Times New Roman" w:eastAsia="Aptos" w:hAnsi="Times New Roman" w:cs="Times New Roman"/>
          <w:color w:val="FFC000"/>
          <w:vertAlign w:val="superscript"/>
        </w:rPr>
        <w:footnoteReference w:id="2"/>
      </w:r>
    </w:p>
    <w:p w14:paraId="6F78FA6E" w14:textId="77777777" w:rsidR="00620CE4" w:rsidRPr="00620CE4" w:rsidRDefault="00620CE4" w:rsidP="00620CE4">
      <w:pPr>
        <w:spacing w:line="240" w:lineRule="auto"/>
        <w:rPr>
          <w:rFonts w:ascii="Times New Roman" w:eastAsia="Aptos" w:hAnsi="Times New Roman" w:cs="Times New Roman"/>
          <w:color w:val="124F1A"/>
        </w:rPr>
      </w:pPr>
      <w:r w:rsidRPr="00620CE4">
        <w:rPr>
          <w:rFonts w:ascii="Times New Roman" w:eastAsia="Aptos" w:hAnsi="Times New Roman" w:cs="Times New Roman"/>
          <w:b/>
          <w:bCs/>
        </w:rPr>
        <w:t>Has comics fandom helped or hindered you in your self-affirmation as a 2SLGBTQIA+ person and proud member of society as such?</w:t>
      </w:r>
      <w:r w:rsidRPr="00620CE4">
        <w:rPr>
          <w:rFonts w:ascii="Times New Roman" w:eastAsia="Aptos" w:hAnsi="Times New Roman" w:cs="Times New Roman"/>
        </w:rPr>
        <w:t xml:space="preserve"> A: </w:t>
      </w:r>
      <w:r w:rsidRPr="00620CE4">
        <w:rPr>
          <w:rFonts w:ascii="Times New Roman" w:eastAsia="Aptos" w:hAnsi="Times New Roman" w:cs="Times New Roman"/>
          <w:color w:val="CAEDFB"/>
        </w:rPr>
        <w:t>“I believe that it has only served to help me</w:t>
      </w:r>
      <w:r w:rsidRPr="00620CE4">
        <w:rPr>
          <w:rFonts w:ascii="Times New Roman" w:eastAsia="Aptos" w:hAnsi="Times New Roman" w:cs="Times New Roman"/>
        </w:rPr>
        <w:t xml:space="preserve">. </w:t>
      </w:r>
      <w:r w:rsidRPr="00620CE4">
        <w:rPr>
          <w:rFonts w:ascii="Times New Roman" w:eastAsia="Aptos" w:hAnsi="Times New Roman" w:cs="Times New Roman"/>
          <w:color w:val="124F1A"/>
        </w:rPr>
        <w:t>They [comics] gave me the courage to be my true self.”</w:t>
      </w:r>
    </w:p>
    <w:p w14:paraId="0F2C4F71" w14:textId="77777777" w:rsidR="00620CE4" w:rsidRPr="00620CE4" w:rsidRDefault="00620CE4" w:rsidP="00620CE4">
      <w:pPr>
        <w:spacing w:line="240" w:lineRule="auto"/>
        <w:rPr>
          <w:rFonts w:ascii="Times New Roman" w:eastAsia="Aptos" w:hAnsi="Times New Roman" w:cs="Times New Roman"/>
          <w:b/>
          <w:bCs/>
          <w:color w:val="000000"/>
          <w:sz w:val="28"/>
          <w:szCs w:val="28"/>
        </w:rPr>
      </w:pPr>
      <w:r w:rsidRPr="00620CE4">
        <w:rPr>
          <w:rFonts w:ascii="Times New Roman" w:eastAsia="Aptos" w:hAnsi="Times New Roman" w:cs="Times New Roman"/>
          <w:b/>
          <w:bCs/>
        </w:rPr>
        <w:t xml:space="preserve">Do you think 2SLGBTQIA+ people </w:t>
      </w:r>
      <w:proofErr w:type="gramStart"/>
      <w:r w:rsidRPr="00620CE4">
        <w:rPr>
          <w:rFonts w:ascii="Times New Roman" w:eastAsia="Aptos" w:hAnsi="Times New Roman" w:cs="Times New Roman"/>
          <w:b/>
          <w:bCs/>
        </w:rPr>
        <w:t>in particular are</w:t>
      </w:r>
      <w:proofErr w:type="gramEnd"/>
      <w:r w:rsidRPr="00620CE4">
        <w:rPr>
          <w:rFonts w:ascii="Times New Roman" w:eastAsia="Aptos" w:hAnsi="Times New Roman" w:cs="Times New Roman"/>
          <w:b/>
          <w:bCs/>
        </w:rPr>
        <w:t xml:space="preserve"> drawn to comics fandom? Why do you think so, or why don’t you think so? Why are we drawn? Why aren’t we? </w:t>
      </w:r>
      <w:r w:rsidRPr="00620CE4">
        <w:rPr>
          <w:rFonts w:ascii="Times New Roman" w:eastAsia="Aptos" w:hAnsi="Times New Roman" w:cs="Times New Roman"/>
        </w:rPr>
        <w:t xml:space="preserve">A: </w:t>
      </w:r>
      <w:r w:rsidRPr="00620CE4">
        <w:rPr>
          <w:rFonts w:ascii="Times New Roman" w:eastAsia="Aptos" w:hAnsi="Times New Roman" w:cs="Times New Roman"/>
          <w:color w:val="124F1A"/>
        </w:rPr>
        <w:t>“Seeing as that I’m a fan,</w:t>
      </w:r>
      <w:r w:rsidRPr="00620CE4">
        <w:rPr>
          <w:rFonts w:ascii="Times New Roman" w:eastAsia="Aptos" w:hAnsi="Times New Roman" w:cs="Times New Roman"/>
        </w:rPr>
        <w:t xml:space="preserve"> I say yes, </w:t>
      </w:r>
      <w:r w:rsidRPr="00620CE4">
        <w:rPr>
          <w:rFonts w:ascii="Times New Roman" w:eastAsia="Aptos" w:hAnsi="Times New Roman" w:cs="Times New Roman"/>
          <w:b/>
          <w:bCs/>
          <w:sz w:val="28"/>
          <w:szCs w:val="28"/>
        </w:rPr>
        <w:t>X-Men I believe is a good example. This adds some realism to a somewhat artificially constructed universe.” [/</w:t>
      </w:r>
      <w:r w:rsidRPr="00620CE4">
        <w:rPr>
          <w:rFonts w:ascii="Times New Roman" w:eastAsia="Aptos" w:hAnsi="Times New Roman" w:cs="Times New Roman"/>
          <w:b/>
          <w:bCs/>
          <w:color w:val="EE0000"/>
          <w:sz w:val="28"/>
          <w:szCs w:val="28"/>
        </w:rPr>
        <w:t>resistance code</w:t>
      </w:r>
      <w:r w:rsidRPr="00620CE4">
        <w:rPr>
          <w:rFonts w:ascii="Times New Roman" w:eastAsia="Aptos" w:hAnsi="Times New Roman" w:cs="Times New Roman"/>
          <w:b/>
          <w:bCs/>
          <w:color w:val="000000"/>
          <w:sz w:val="28"/>
          <w:szCs w:val="28"/>
        </w:rPr>
        <w:t>]</w:t>
      </w:r>
    </w:p>
    <w:p w14:paraId="31F050BB"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b/>
          <w:bCs/>
        </w:rPr>
        <w:t xml:space="preserve">Do you consider yourself an artist? </w:t>
      </w:r>
      <w:r w:rsidRPr="00620CE4">
        <w:rPr>
          <w:rFonts w:ascii="Times New Roman" w:eastAsia="Aptos" w:hAnsi="Times New Roman" w:cs="Times New Roman"/>
        </w:rPr>
        <w:t>A: “I never have before.”</w:t>
      </w:r>
      <w:r w:rsidRPr="00620CE4">
        <w:rPr>
          <w:rFonts w:ascii="Times New Roman" w:eastAsia="Aptos" w:hAnsi="Times New Roman" w:cs="Times New Roman"/>
          <w:vertAlign w:val="superscript"/>
        </w:rPr>
        <w:footnoteReference w:id="3"/>
      </w:r>
    </w:p>
    <w:p w14:paraId="6B55F5FD" w14:textId="77777777" w:rsidR="00620CE4" w:rsidRPr="00620CE4" w:rsidRDefault="00620CE4" w:rsidP="00620CE4">
      <w:pPr>
        <w:spacing w:line="240" w:lineRule="auto"/>
        <w:rPr>
          <w:rFonts w:ascii="Times New Roman" w:eastAsia="Aptos" w:hAnsi="Times New Roman" w:cs="Times New Roman"/>
          <w:b/>
          <w:bCs/>
          <w:color w:val="000000"/>
        </w:rPr>
      </w:pPr>
      <w:r w:rsidRPr="00620CE4">
        <w:rPr>
          <w:rFonts w:ascii="Times New Roman" w:eastAsia="Aptos" w:hAnsi="Times New Roman" w:cs="Times New Roman"/>
          <w:b/>
          <w:bCs/>
        </w:rPr>
        <w:t xml:space="preserve">Do you think there’s an important connection between 2SLGBTQIA+ identity and being an artist? Why or why not? </w:t>
      </w:r>
      <w:r w:rsidRPr="00620CE4">
        <w:rPr>
          <w:rFonts w:ascii="Times New Roman" w:eastAsia="Aptos" w:hAnsi="Times New Roman" w:cs="Times New Roman"/>
        </w:rPr>
        <w:t>A: “I honestly don’t know one way or the other</w:t>
      </w:r>
      <w:r w:rsidRPr="00620CE4">
        <w:rPr>
          <w:rFonts w:ascii="Times New Roman" w:eastAsia="Aptos" w:hAnsi="Times New Roman" w:cs="Times New Roman"/>
          <w:color w:val="7030A0"/>
        </w:rPr>
        <w:t xml:space="preserve">. I just know that I’ve always been creative.” </w:t>
      </w:r>
      <w:r w:rsidRPr="00620CE4">
        <w:rPr>
          <w:rFonts w:ascii="Times New Roman" w:eastAsia="Aptos" w:hAnsi="Times New Roman" w:cs="Times New Roman"/>
          <w:b/>
          <w:bCs/>
          <w:color w:val="000000"/>
        </w:rPr>
        <w:t>[sub-code ambivalence]</w:t>
      </w:r>
    </w:p>
    <w:p w14:paraId="5BCAE5DE" w14:textId="77777777" w:rsidR="00620CE4" w:rsidRPr="00620CE4" w:rsidRDefault="00620CE4" w:rsidP="00620CE4">
      <w:pPr>
        <w:spacing w:line="240" w:lineRule="auto"/>
        <w:rPr>
          <w:rFonts w:ascii="Times New Roman" w:eastAsia="Aptos" w:hAnsi="Times New Roman" w:cs="Times New Roman"/>
          <w:color w:val="0070C0"/>
        </w:rPr>
      </w:pPr>
      <w:r w:rsidRPr="00620CE4">
        <w:rPr>
          <w:rFonts w:ascii="Times New Roman" w:eastAsia="Aptos" w:hAnsi="Times New Roman" w:cs="Times New Roman"/>
          <w:b/>
          <w:bCs/>
          <w:color w:val="000000"/>
        </w:rPr>
        <w:t xml:space="preserve">Does the connection between comics and “queer joy” </w:t>
      </w:r>
      <w:r w:rsidRPr="00620CE4">
        <w:rPr>
          <w:rFonts w:ascii="Times New Roman" w:eastAsia="Aptos" w:hAnsi="Times New Roman" w:cs="Times New Roman"/>
          <w:b/>
          <w:bCs/>
        </w:rPr>
        <w:t xml:space="preserve">make sense to you? Why or why not? </w:t>
      </w:r>
      <w:r w:rsidRPr="00620CE4">
        <w:rPr>
          <w:rFonts w:ascii="Times New Roman" w:eastAsia="Aptos" w:hAnsi="Times New Roman" w:cs="Times New Roman"/>
        </w:rPr>
        <w:t>A: “</w:t>
      </w:r>
      <w:r w:rsidRPr="00620CE4">
        <w:rPr>
          <w:rFonts w:ascii="Times New Roman" w:eastAsia="Aptos" w:hAnsi="Times New Roman" w:cs="Times New Roman"/>
          <w:color w:val="00B050"/>
        </w:rPr>
        <w:t xml:space="preserve">Yes. Being able to see fictional characters having the freedom to be who they are </w:t>
      </w:r>
      <w:r w:rsidRPr="00620CE4">
        <w:rPr>
          <w:rFonts w:ascii="Times New Roman" w:eastAsia="Aptos" w:hAnsi="Times New Roman" w:cs="Times New Roman"/>
        </w:rPr>
        <w:t xml:space="preserve">is </w:t>
      </w:r>
      <w:r w:rsidRPr="00620CE4">
        <w:rPr>
          <w:rFonts w:ascii="Times New Roman" w:eastAsia="Aptos" w:hAnsi="Times New Roman" w:cs="Times New Roman"/>
          <w:color w:val="0070C0"/>
        </w:rPr>
        <w:t>inspiring.”</w:t>
      </w:r>
    </w:p>
    <w:p w14:paraId="11E15256" w14:textId="77777777" w:rsidR="00620CE4" w:rsidRPr="00620CE4" w:rsidRDefault="00620CE4" w:rsidP="00620CE4">
      <w:pPr>
        <w:spacing w:line="240" w:lineRule="auto"/>
        <w:rPr>
          <w:rFonts w:ascii="Times New Roman" w:eastAsia="Aptos" w:hAnsi="Times New Roman" w:cs="Times New Roman"/>
          <w:color w:val="00B050"/>
        </w:rPr>
      </w:pPr>
      <w:r w:rsidRPr="00620CE4">
        <w:rPr>
          <w:rFonts w:ascii="Times New Roman" w:eastAsia="Aptos" w:hAnsi="Times New Roman" w:cs="Times New Roman"/>
          <w:b/>
          <w:bCs/>
        </w:rPr>
        <w:t xml:space="preserve">What is “queer joy?” </w:t>
      </w:r>
      <w:r w:rsidRPr="00620CE4">
        <w:rPr>
          <w:rFonts w:ascii="Times New Roman" w:eastAsia="Aptos" w:hAnsi="Times New Roman" w:cs="Times New Roman"/>
        </w:rPr>
        <w:t>A</w:t>
      </w:r>
      <w:r w:rsidRPr="00620CE4">
        <w:rPr>
          <w:rFonts w:ascii="Times New Roman" w:eastAsia="Aptos" w:hAnsi="Times New Roman" w:cs="Times New Roman"/>
          <w:color w:val="0070C0"/>
        </w:rPr>
        <w:t xml:space="preserve">: “Queer joy to me is deriving happiness from </w:t>
      </w:r>
      <w:r w:rsidRPr="00620CE4">
        <w:rPr>
          <w:rFonts w:ascii="Times New Roman" w:eastAsia="Aptos" w:hAnsi="Times New Roman" w:cs="Times New Roman"/>
          <w:color w:val="00B050"/>
        </w:rPr>
        <w:t>life that others shun or are afraid of.”</w:t>
      </w:r>
    </w:p>
    <w:p w14:paraId="0C207B2C" w14:textId="77777777" w:rsidR="00620CE4" w:rsidRPr="00620CE4" w:rsidRDefault="00620CE4" w:rsidP="00620CE4">
      <w:pPr>
        <w:spacing w:line="240" w:lineRule="auto"/>
        <w:rPr>
          <w:rFonts w:ascii="Times New Roman" w:eastAsia="Aptos" w:hAnsi="Times New Roman" w:cs="Times New Roman"/>
          <w:color w:val="EE0000"/>
        </w:rPr>
      </w:pPr>
      <w:r w:rsidRPr="00620CE4">
        <w:rPr>
          <w:rFonts w:ascii="Times New Roman" w:eastAsia="Aptos" w:hAnsi="Times New Roman" w:cs="Times New Roman"/>
          <w:b/>
          <w:bCs/>
        </w:rPr>
        <w:t xml:space="preserve">Finally, what results do you hope come of this </w:t>
      </w:r>
      <w:proofErr w:type="gramStart"/>
      <w:r w:rsidRPr="00620CE4">
        <w:rPr>
          <w:rFonts w:ascii="Times New Roman" w:eastAsia="Aptos" w:hAnsi="Times New Roman" w:cs="Times New Roman"/>
          <w:b/>
          <w:bCs/>
        </w:rPr>
        <w:t>study</w:t>
      </w:r>
      <w:proofErr w:type="gramEnd"/>
      <w:r w:rsidRPr="00620CE4">
        <w:rPr>
          <w:rFonts w:ascii="Times New Roman" w:eastAsia="Aptos" w:hAnsi="Times New Roman" w:cs="Times New Roman"/>
          <w:b/>
          <w:bCs/>
        </w:rPr>
        <w:t xml:space="preserve">? </w:t>
      </w:r>
      <w:r w:rsidRPr="00620CE4">
        <w:rPr>
          <w:rFonts w:ascii="Times New Roman" w:eastAsia="Aptos" w:hAnsi="Times New Roman" w:cs="Times New Roman"/>
        </w:rPr>
        <w:t xml:space="preserve">A: </w:t>
      </w:r>
      <w:r w:rsidRPr="00620CE4">
        <w:rPr>
          <w:rFonts w:ascii="Times New Roman" w:eastAsia="Aptos" w:hAnsi="Times New Roman" w:cs="Times New Roman"/>
          <w:color w:val="FFC000"/>
        </w:rPr>
        <w:t xml:space="preserve">“I hope that many more representations of the LGBTQ+ community are represented, </w:t>
      </w:r>
      <w:r w:rsidRPr="00620CE4">
        <w:rPr>
          <w:rFonts w:ascii="Times New Roman" w:eastAsia="Aptos" w:hAnsi="Times New Roman" w:cs="Times New Roman"/>
          <w:color w:val="EE0000"/>
        </w:rPr>
        <w:t>and help create more understanding and lessen the hate/and stigma.”</w:t>
      </w:r>
    </w:p>
    <w:p w14:paraId="5521F6DD" w14:textId="77777777" w:rsidR="00620CE4" w:rsidRPr="00620CE4" w:rsidRDefault="00620CE4" w:rsidP="00620CE4">
      <w:pPr>
        <w:spacing w:line="240" w:lineRule="auto"/>
        <w:rPr>
          <w:rFonts w:ascii="Times New Roman" w:eastAsia="Aptos" w:hAnsi="Times New Roman" w:cs="Times New Roman"/>
          <w:b/>
          <w:bCs/>
        </w:rPr>
      </w:pPr>
      <w:r w:rsidRPr="00620CE4">
        <w:rPr>
          <w:rFonts w:ascii="Times New Roman" w:eastAsia="Aptos" w:hAnsi="Times New Roman" w:cs="Times New Roman"/>
          <w:b/>
          <w:bCs/>
        </w:rPr>
        <w:t xml:space="preserve">Consents: </w:t>
      </w:r>
    </w:p>
    <w:p w14:paraId="130858C0"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b/>
          <w:bCs/>
        </w:rPr>
        <w:lastRenderedPageBreak/>
        <w:t xml:space="preserve">Consent to be interviewed: </w:t>
      </w:r>
      <w:r w:rsidRPr="00620CE4">
        <w:rPr>
          <w:rFonts w:ascii="Times New Roman" w:eastAsia="Aptos" w:hAnsi="Times New Roman" w:cs="Times New Roman"/>
        </w:rPr>
        <w:t>Yes.</w:t>
      </w:r>
    </w:p>
    <w:p w14:paraId="424176C5"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b/>
          <w:bCs/>
        </w:rPr>
        <w:t xml:space="preserve">Consent to be recorded: </w:t>
      </w:r>
      <w:r w:rsidRPr="00620CE4">
        <w:rPr>
          <w:rFonts w:ascii="Times New Roman" w:eastAsia="Aptos" w:hAnsi="Times New Roman" w:cs="Times New Roman"/>
        </w:rPr>
        <w:t>Yes.</w:t>
      </w:r>
    </w:p>
    <w:p w14:paraId="6476462C"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b/>
          <w:bCs/>
        </w:rPr>
        <w:t xml:space="preserve">Consent for AI transcription: </w:t>
      </w:r>
      <w:r w:rsidRPr="00620CE4">
        <w:rPr>
          <w:rFonts w:ascii="Times New Roman" w:eastAsia="Aptos" w:hAnsi="Times New Roman" w:cs="Times New Roman"/>
        </w:rPr>
        <w:t>Yes.</w:t>
      </w:r>
    </w:p>
    <w:p w14:paraId="286EE153"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b/>
          <w:bCs/>
        </w:rPr>
        <w:t xml:space="preserve">Consent for responses to be used in a limited academic study: </w:t>
      </w:r>
      <w:r w:rsidRPr="00620CE4">
        <w:rPr>
          <w:rFonts w:ascii="Times New Roman" w:eastAsia="Aptos" w:hAnsi="Times New Roman" w:cs="Times New Roman"/>
        </w:rPr>
        <w:t>Yes.</w:t>
      </w:r>
    </w:p>
    <w:p w14:paraId="40C6F0BD"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 xml:space="preserve">“Lady </w:t>
      </w:r>
      <w:proofErr w:type="spellStart"/>
      <w:r w:rsidRPr="00620CE4">
        <w:rPr>
          <w:rFonts w:ascii="Times New Roman" w:eastAsia="Aptos" w:hAnsi="Times New Roman" w:cs="Times New Roman"/>
        </w:rPr>
        <w:t>Winter”’s</w:t>
      </w:r>
      <w:proofErr w:type="spellEnd"/>
      <w:r w:rsidRPr="00620CE4">
        <w:rPr>
          <w:rFonts w:ascii="Times New Roman" w:eastAsia="Aptos" w:hAnsi="Times New Roman" w:cs="Times New Roman"/>
        </w:rPr>
        <w:t xml:space="preserve"> comics artifacts responses (</w:t>
      </w:r>
      <w:proofErr w:type="spellStart"/>
      <w:r w:rsidRPr="00620CE4">
        <w:rPr>
          <w:rFonts w:ascii="Times New Roman" w:eastAsia="Aptos" w:hAnsi="Times New Roman" w:cs="Times New Roman"/>
        </w:rPr>
        <w:t>post-its</w:t>
      </w:r>
      <w:proofErr w:type="spellEnd"/>
      <w:r w:rsidRPr="00620CE4">
        <w:rPr>
          <w:rFonts w:ascii="Times New Roman" w:eastAsia="Aptos" w:hAnsi="Times New Roman" w:cs="Times New Roman"/>
        </w:rPr>
        <w:t>):</w:t>
      </w:r>
    </w:p>
    <w:p w14:paraId="2B0E565B"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w:t>
      </w:r>
      <w:proofErr w:type="spellStart"/>
      <w:r w:rsidRPr="00620CE4">
        <w:rPr>
          <w:rFonts w:ascii="Times New Roman" w:eastAsia="Aptos" w:hAnsi="Times New Roman" w:cs="Times New Roman"/>
        </w:rPr>
        <w:t>Witchblade</w:t>
      </w:r>
      <w:proofErr w:type="spellEnd"/>
      <w:r w:rsidRPr="00620CE4">
        <w:rPr>
          <w:rFonts w:ascii="Times New Roman" w:eastAsia="Aptos" w:hAnsi="Times New Roman" w:cs="Times New Roman"/>
        </w:rPr>
        <w:t xml:space="preserve"> #122”:</w:t>
      </w:r>
    </w:p>
    <w:p w14:paraId="6013B6C6" w14:textId="77777777" w:rsidR="00620CE4" w:rsidRPr="00620CE4" w:rsidRDefault="00620CE4" w:rsidP="00620CE4">
      <w:pPr>
        <w:spacing w:line="240" w:lineRule="auto"/>
        <w:rPr>
          <w:rFonts w:ascii="Times New Roman" w:eastAsia="Aptos" w:hAnsi="Times New Roman" w:cs="Times New Roman"/>
          <w:i/>
          <w:iCs/>
          <w:color w:val="7030A0"/>
        </w:rPr>
      </w:pPr>
      <w:r w:rsidRPr="00620CE4">
        <w:rPr>
          <w:rFonts w:ascii="Times New Roman" w:eastAsia="Aptos" w:hAnsi="Times New Roman" w:cs="Times New Roman"/>
          <w:i/>
          <w:iCs/>
          <w:color w:val="7030A0"/>
        </w:rPr>
        <w:t>Very dark</w:t>
      </w:r>
    </w:p>
    <w:p w14:paraId="6F57C256" w14:textId="77777777" w:rsidR="00620CE4" w:rsidRPr="00620CE4" w:rsidRDefault="00620CE4" w:rsidP="00620CE4">
      <w:pPr>
        <w:spacing w:line="240" w:lineRule="auto"/>
        <w:rPr>
          <w:rFonts w:ascii="Times New Roman" w:eastAsia="Aptos" w:hAnsi="Times New Roman" w:cs="Times New Roman"/>
          <w:i/>
          <w:iCs/>
          <w:color w:val="0070C0"/>
        </w:rPr>
      </w:pPr>
      <w:r w:rsidRPr="00620CE4">
        <w:rPr>
          <w:rFonts w:ascii="Times New Roman" w:eastAsia="Aptos" w:hAnsi="Times New Roman" w:cs="Times New Roman"/>
          <w:i/>
          <w:iCs/>
          <w:color w:val="0070C0"/>
        </w:rPr>
        <w:t>Sexual tension</w:t>
      </w:r>
    </w:p>
    <w:p w14:paraId="14C7597A" w14:textId="77777777" w:rsidR="00620CE4" w:rsidRPr="00620CE4" w:rsidRDefault="00620CE4" w:rsidP="00620CE4">
      <w:pPr>
        <w:spacing w:line="240" w:lineRule="auto"/>
        <w:rPr>
          <w:rFonts w:ascii="Times New Roman" w:eastAsia="Aptos" w:hAnsi="Times New Roman" w:cs="Times New Roman"/>
          <w:b/>
          <w:bCs/>
          <w:i/>
          <w:iCs/>
          <w:sz w:val="28"/>
          <w:szCs w:val="28"/>
        </w:rPr>
      </w:pPr>
      <w:r w:rsidRPr="00620CE4">
        <w:rPr>
          <w:rFonts w:ascii="Times New Roman" w:eastAsia="Aptos" w:hAnsi="Times New Roman" w:cs="Times New Roman"/>
          <w:b/>
          <w:bCs/>
          <w:i/>
          <w:iCs/>
          <w:sz w:val="28"/>
          <w:szCs w:val="28"/>
        </w:rPr>
        <w:t>Intrigue</w:t>
      </w:r>
    </w:p>
    <w:p w14:paraId="3EC05717" w14:textId="77777777" w:rsidR="00620CE4" w:rsidRPr="00620CE4" w:rsidRDefault="00620CE4" w:rsidP="00620CE4">
      <w:pPr>
        <w:spacing w:line="240" w:lineRule="auto"/>
        <w:rPr>
          <w:rFonts w:ascii="Times New Roman" w:eastAsia="Aptos" w:hAnsi="Times New Roman" w:cs="Times New Roman"/>
          <w:i/>
          <w:iCs/>
          <w:color w:val="FFFF00"/>
        </w:rPr>
      </w:pPr>
      <w:r w:rsidRPr="00620CE4">
        <w:rPr>
          <w:rFonts w:ascii="Times New Roman" w:eastAsia="Aptos" w:hAnsi="Times New Roman" w:cs="Times New Roman"/>
          <w:i/>
          <w:iCs/>
          <w:color w:val="FFFF00"/>
        </w:rPr>
        <w:t>Supernatural</w:t>
      </w:r>
    </w:p>
    <w:p w14:paraId="73D9E8EA" w14:textId="77777777" w:rsidR="00620CE4" w:rsidRPr="00620CE4" w:rsidRDefault="00620CE4" w:rsidP="00620CE4">
      <w:pPr>
        <w:spacing w:line="240" w:lineRule="auto"/>
        <w:rPr>
          <w:rFonts w:ascii="Times New Roman" w:eastAsia="Aptos" w:hAnsi="Times New Roman" w:cs="Times New Roman"/>
          <w:i/>
          <w:iCs/>
          <w:color w:val="FFC000"/>
        </w:rPr>
      </w:pPr>
      <w:r w:rsidRPr="00620CE4">
        <w:rPr>
          <w:rFonts w:ascii="Times New Roman" w:eastAsia="Aptos" w:hAnsi="Times New Roman" w:cs="Times New Roman"/>
          <w:i/>
          <w:iCs/>
          <w:color w:val="FFC000"/>
        </w:rPr>
        <w:t>Cultural core</w:t>
      </w:r>
      <w:r w:rsidRPr="00620CE4">
        <w:rPr>
          <w:rFonts w:ascii="Times New Roman" w:eastAsia="Aptos" w:hAnsi="Times New Roman" w:cs="Times New Roman"/>
          <w:i/>
          <w:iCs/>
          <w:color w:val="FFC000"/>
          <w:vertAlign w:val="superscript"/>
        </w:rPr>
        <w:footnoteReference w:id="4"/>
      </w:r>
    </w:p>
    <w:p w14:paraId="09C957DD"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“Action Comics #588: Superman and Hawkman”:</w:t>
      </w:r>
    </w:p>
    <w:p w14:paraId="0C3C80B2" w14:textId="77777777" w:rsidR="00620CE4" w:rsidRPr="00620CE4" w:rsidRDefault="00620CE4" w:rsidP="00620CE4">
      <w:pPr>
        <w:spacing w:line="240" w:lineRule="auto"/>
        <w:rPr>
          <w:rFonts w:ascii="Times New Roman" w:eastAsia="Aptos" w:hAnsi="Times New Roman" w:cs="Times New Roman"/>
          <w:i/>
          <w:iCs/>
          <w:color w:val="F2CEED"/>
        </w:rPr>
      </w:pPr>
      <w:r w:rsidRPr="00620CE4">
        <w:rPr>
          <w:rFonts w:ascii="Times New Roman" w:eastAsia="Aptos" w:hAnsi="Times New Roman" w:cs="Times New Roman"/>
          <w:i/>
          <w:iCs/>
          <w:color w:val="F2CEED"/>
        </w:rPr>
        <w:t>Preventing earth from sharing the same fate as Krypton</w:t>
      </w:r>
    </w:p>
    <w:p w14:paraId="0821E41D" w14:textId="77777777" w:rsidR="00620CE4" w:rsidRPr="00620CE4" w:rsidRDefault="00620CE4" w:rsidP="00620CE4">
      <w:pPr>
        <w:spacing w:line="240" w:lineRule="auto"/>
        <w:rPr>
          <w:rFonts w:ascii="Times New Roman" w:eastAsia="Aptos" w:hAnsi="Times New Roman" w:cs="Times New Roman"/>
          <w:i/>
          <w:iCs/>
          <w:color w:val="FFFF00"/>
        </w:rPr>
      </w:pPr>
      <w:r w:rsidRPr="00620CE4">
        <w:rPr>
          <w:rFonts w:ascii="Times New Roman" w:eastAsia="Aptos" w:hAnsi="Times New Roman" w:cs="Times New Roman"/>
          <w:i/>
          <w:iCs/>
          <w:color w:val="FFFF00"/>
        </w:rPr>
        <w:t>Alien protectors</w:t>
      </w:r>
    </w:p>
    <w:p w14:paraId="1738EFE6" w14:textId="77777777" w:rsidR="00620CE4" w:rsidRPr="00620CE4" w:rsidRDefault="00620CE4" w:rsidP="00620CE4">
      <w:pPr>
        <w:spacing w:line="240" w:lineRule="auto"/>
        <w:rPr>
          <w:rFonts w:ascii="Times New Roman" w:eastAsia="Aptos" w:hAnsi="Times New Roman" w:cs="Times New Roman"/>
          <w:i/>
          <w:iCs/>
          <w:color w:val="EE0000"/>
        </w:rPr>
      </w:pPr>
      <w:r w:rsidRPr="00620CE4">
        <w:rPr>
          <w:rFonts w:ascii="Times New Roman" w:eastAsia="Aptos" w:hAnsi="Times New Roman" w:cs="Times New Roman"/>
          <w:i/>
          <w:iCs/>
          <w:color w:val="EE0000"/>
        </w:rPr>
        <w:t>Sacrifice</w:t>
      </w:r>
    </w:p>
    <w:p w14:paraId="7E580957" w14:textId="77777777" w:rsidR="00620CE4" w:rsidRPr="00620CE4" w:rsidRDefault="00620CE4" w:rsidP="00620CE4">
      <w:pPr>
        <w:spacing w:line="240" w:lineRule="auto"/>
        <w:rPr>
          <w:rFonts w:ascii="Times New Roman" w:eastAsia="Aptos" w:hAnsi="Times New Roman" w:cs="Times New Roman"/>
          <w:b/>
          <w:bCs/>
          <w:i/>
          <w:iCs/>
          <w:sz w:val="28"/>
          <w:szCs w:val="28"/>
        </w:rPr>
      </w:pPr>
      <w:r w:rsidRPr="00620CE4">
        <w:rPr>
          <w:rFonts w:ascii="Times New Roman" w:eastAsia="Aptos" w:hAnsi="Times New Roman" w:cs="Times New Roman"/>
          <w:b/>
          <w:bCs/>
          <w:i/>
          <w:iCs/>
          <w:sz w:val="28"/>
          <w:szCs w:val="28"/>
        </w:rPr>
        <w:t>Morality</w:t>
      </w:r>
    </w:p>
    <w:p w14:paraId="126B570E" w14:textId="77777777" w:rsidR="00620CE4" w:rsidRPr="00620CE4" w:rsidRDefault="00620CE4" w:rsidP="00620CE4">
      <w:pPr>
        <w:spacing w:line="240" w:lineRule="auto"/>
        <w:rPr>
          <w:rFonts w:ascii="Times New Roman" w:eastAsia="Aptos" w:hAnsi="Times New Roman" w:cs="Times New Roman"/>
          <w:i/>
          <w:iCs/>
          <w:color w:val="EE0000"/>
        </w:rPr>
      </w:pPr>
      <w:r w:rsidRPr="00620CE4">
        <w:rPr>
          <w:rFonts w:ascii="Times New Roman" w:eastAsia="Aptos" w:hAnsi="Times New Roman" w:cs="Times New Roman"/>
          <w:i/>
          <w:iCs/>
          <w:color w:val="EE0000"/>
        </w:rPr>
        <w:t>Standing for what’s right</w:t>
      </w:r>
    </w:p>
    <w:p w14:paraId="3AF75EB9" w14:textId="77777777" w:rsidR="00620CE4" w:rsidRPr="00620CE4" w:rsidRDefault="00620CE4" w:rsidP="00620CE4">
      <w:pPr>
        <w:spacing w:line="240" w:lineRule="auto"/>
        <w:rPr>
          <w:rFonts w:ascii="Times New Roman" w:eastAsia="Aptos" w:hAnsi="Times New Roman" w:cs="Times New Roman"/>
          <w:color w:val="EE0000"/>
        </w:rPr>
      </w:pPr>
      <w:r w:rsidRPr="00620CE4">
        <w:rPr>
          <w:rFonts w:ascii="Times New Roman" w:eastAsia="Aptos" w:hAnsi="Times New Roman" w:cs="Times New Roman"/>
          <w:color w:val="EE0000"/>
        </w:rPr>
        <w:t>Justice</w:t>
      </w:r>
    </w:p>
    <w:p w14:paraId="3EF9A03F"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“X-Men vs Apocalypse”:</w:t>
      </w:r>
    </w:p>
    <w:p w14:paraId="09855DD7" w14:textId="77777777" w:rsidR="00620CE4" w:rsidRPr="00620CE4" w:rsidRDefault="00620CE4" w:rsidP="00620CE4">
      <w:pPr>
        <w:spacing w:line="240" w:lineRule="auto"/>
        <w:rPr>
          <w:rFonts w:ascii="Times New Roman" w:eastAsia="Aptos" w:hAnsi="Times New Roman" w:cs="Times New Roman"/>
          <w:i/>
          <w:iCs/>
          <w:color w:val="EE0000"/>
        </w:rPr>
      </w:pPr>
      <w:r w:rsidRPr="00620CE4">
        <w:rPr>
          <w:rFonts w:ascii="Times New Roman" w:eastAsia="Aptos" w:hAnsi="Times New Roman" w:cs="Times New Roman"/>
          <w:i/>
          <w:iCs/>
          <w:color w:val="EE0000"/>
        </w:rPr>
        <w:t>Struggle for survival</w:t>
      </w:r>
    </w:p>
    <w:p w14:paraId="5C6DC97C" w14:textId="77777777" w:rsidR="00620CE4" w:rsidRPr="00620CE4" w:rsidRDefault="00620CE4" w:rsidP="00620CE4">
      <w:pPr>
        <w:spacing w:line="240" w:lineRule="auto"/>
        <w:rPr>
          <w:rFonts w:ascii="Times New Roman" w:eastAsia="Aptos" w:hAnsi="Times New Roman" w:cs="Times New Roman"/>
          <w:i/>
          <w:iCs/>
          <w:color w:val="EE0000"/>
        </w:rPr>
      </w:pPr>
      <w:r w:rsidRPr="00620CE4">
        <w:rPr>
          <w:rFonts w:ascii="Times New Roman" w:eastAsia="Aptos" w:hAnsi="Times New Roman" w:cs="Times New Roman"/>
          <w:i/>
          <w:iCs/>
          <w:color w:val="EE0000"/>
        </w:rPr>
        <w:t>Equality</w:t>
      </w:r>
    </w:p>
    <w:p w14:paraId="7AD785B7" w14:textId="77777777" w:rsidR="00620CE4" w:rsidRPr="00620CE4" w:rsidRDefault="00620CE4" w:rsidP="00620CE4">
      <w:pPr>
        <w:spacing w:line="240" w:lineRule="auto"/>
        <w:rPr>
          <w:rFonts w:ascii="Times New Roman" w:eastAsia="Aptos" w:hAnsi="Times New Roman" w:cs="Times New Roman"/>
          <w:i/>
          <w:iCs/>
          <w:color w:val="FFFF00"/>
        </w:rPr>
      </w:pPr>
      <w:r w:rsidRPr="00620CE4">
        <w:rPr>
          <w:rFonts w:ascii="Times New Roman" w:eastAsia="Aptos" w:hAnsi="Times New Roman" w:cs="Times New Roman"/>
          <w:i/>
          <w:iCs/>
          <w:color w:val="FFFF00"/>
        </w:rPr>
        <w:t>Hate for difference between other humans</w:t>
      </w:r>
    </w:p>
    <w:p w14:paraId="3931BE5C" w14:textId="77777777" w:rsidR="00620CE4" w:rsidRPr="00620CE4" w:rsidRDefault="00620CE4" w:rsidP="00620CE4">
      <w:pPr>
        <w:spacing w:line="240" w:lineRule="auto"/>
        <w:rPr>
          <w:rFonts w:ascii="Times New Roman" w:eastAsia="Aptos" w:hAnsi="Times New Roman" w:cs="Times New Roman"/>
          <w:i/>
          <w:iCs/>
        </w:rPr>
      </w:pPr>
      <w:r w:rsidRPr="00620CE4">
        <w:rPr>
          <w:rFonts w:ascii="Times New Roman" w:eastAsia="Aptos" w:hAnsi="Times New Roman" w:cs="Times New Roman"/>
          <w:i/>
          <w:iCs/>
          <w:color w:val="EE0000"/>
        </w:rPr>
        <w:t>Characters fight for their place in the world</w:t>
      </w:r>
    </w:p>
    <w:p w14:paraId="44609315" w14:textId="77777777" w:rsidR="00620CE4" w:rsidRPr="00620CE4" w:rsidRDefault="00620CE4" w:rsidP="00620CE4">
      <w:pPr>
        <w:spacing w:line="240" w:lineRule="auto"/>
        <w:rPr>
          <w:rFonts w:ascii="Times New Roman" w:eastAsia="Aptos" w:hAnsi="Times New Roman" w:cs="Times New Roman"/>
          <w:b/>
          <w:bCs/>
          <w:i/>
          <w:iCs/>
          <w:sz w:val="28"/>
          <w:szCs w:val="28"/>
        </w:rPr>
      </w:pPr>
      <w:r w:rsidRPr="00620CE4">
        <w:rPr>
          <w:rFonts w:ascii="Times New Roman" w:eastAsia="Aptos" w:hAnsi="Times New Roman" w:cs="Times New Roman"/>
          <w:b/>
          <w:bCs/>
          <w:i/>
          <w:iCs/>
          <w:sz w:val="28"/>
          <w:szCs w:val="28"/>
        </w:rPr>
        <w:t>Proving worth</w:t>
      </w:r>
    </w:p>
    <w:p w14:paraId="47F7674B" w14:textId="77777777" w:rsidR="00620CE4" w:rsidRPr="00620CE4" w:rsidRDefault="00620CE4" w:rsidP="00620CE4">
      <w:pPr>
        <w:spacing w:line="240" w:lineRule="auto"/>
        <w:rPr>
          <w:rFonts w:ascii="Times New Roman" w:eastAsia="Aptos" w:hAnsi="Times New Roman" w:cs="Times New Roman"/>
          <w:i/>
          <w:iCs/>
          <w:color w:val="FFC000"/>
        </w:rPr>
      </w:pPr>
      <w:r w:rsidRPr="00620CE4">
        <w:rPr>
          <w:rFonts w:ascii="Times New Roman" w:eastAsia="Aptos" w:hAnsi="Times New Roman" w:cs="Times New Roman"/>
          <w:i/>
          <w:iCs/>
          <w:color w:val="FFC000"/>
        </w:rPr>
        <w:t>Strong female characters</w:t>
      </w:r>
    </w:p>
    <w:p w14:paraId="794279D7" w14:textId="77777777" w:rsidR="00620CE4" w:rsidRPr="00620CE4" w:rsidRDefault="00620CE4" w:rsidP="00620CE4">
      <w:pPr>
        <w:spacing w:line="240" w:lineRule="auto"/>
        <w:rPr>
          <w:rFonts w:ascii="Times New Roman" w:eastAsia="Aptos" w:hAnsi="Times New Roman" w:cs="Times New Roman"/>
          <w:i/>
          <w:iCs/>
          <w:color w:val="FFFF00"/>
        </w:rPr>
      </w:pPr>
      <w:r w:rsidRPr="00620CE4">
        <w:rPr>
          <w:rFonts w:ascii="Times New Roman" w:eastAsia="Aptos" w:hAnsi="Times New Roman" w:cs="Times New Roman"/>
          <w:i/>
          <w:iCs/>
          <w:color w:val="FFFF00"/>
        </w:rPr>
        <w:t>Outsiders in conflict</w:t>
      </w:r>
    </w:p>
    <w:p w14:paraId="064925E5" w14:textId="77777777" w:rsidR="00620CE4" w:rsidRPr="00620CE4" w:rsidRDefault="00620CE4" w:rsidP="00620CE4">
      <w:pPr>
        <w:spacing w:line="240" w:lineRule="auto"/>
        <w:rPr>
          <w:rFonts w:ascii="Times New Roman" w:eastAsia="Aptos" w:hAnsi="Times New Roman" w:cs="Times New Roman"/>
          <w:i/>
          <w:iCs/>
        </w:rPr>
      </w:pPr>
    </w:p>
    <w:p w14:paraId="3F3F6E2D"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“Ceres”:</w:t>
      </w:r>
    </w:p>
    <w:p w14:paraId="7F727FB9" w14:textId="77777777" w:rsidR="00620CE4" w:rsidRPr="00620CE4" w:rsidRDefault="00620CE4" w:rsidP="00620CE4">
      <w:pPr>
        <w:spacing w:line="240" w:lineRule="auto"/>
        <w:rPr>
          <w:rFonts w:ascii="Times New Roman" w:eastAsia="Aptos" w:hAnsi="Times New Roman" w:cs="Times New Roman"/>
        </w:rPr>
      </w:pPr>
    </w:p>
    <w:p w14:paraId="669AD211"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noProof/>
        </w:rPr>
        <w:drawing>
          <wp:inline distT="0" distB="0" distL="0" distR="0" wp14:anchorId="4F9D2C42" wp14:editId="5BB7CE1F">
            <wp:extent cx="2066290" cy="1549718"/>
            <wp:effectExtent l="0" t="8255" r="1905" b="1905"/>
            <wp:docPr id="84742434" name="Picture 4" descr="The image is a questionnaire form asking participants about their identities, preferences, and experiences as a queer individual who is also a comics f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2434" name="Picture 4" descr="The image is a questionnaire form asking participants about their identities, preferences, and experiences as a queer individual who is also a comics fan.&#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2086421" cy="1564816"/>
                    </a:xfrm>
                    <a:prstGeom prst="rect">
                      <a:avLst/>
                    </a:prstGeom>
                  </pic:spPr>
                </pic:pic>
              </a:graphicData>
            </a:graphic>
          </wp:inline>
        </w:drawing>
      </w:r>
    </w:p>
    <w:p w14:paraId="5C79CBBD"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noProof/>
        </w:rPr>
        <w:drawing>
          <wp:inline distT="0" distB="0" distL="0" distR="0" wp14:anchorId="356B558D" wp14:editId="71BDD757">
            <wp:extent cx="2149478" cy="1612109"/>
            <wp:effectExtent l="2223" t="0" r="5397" b="5398"/>
            <wp:docPr id="334014247" name="Picture 5" descr="The Rime of the Ancient Mari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14247" name="Picture 5" descr="The Rime of the Ancient Mariner&#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166130" cy="1624598"/>
                    </a:xfrm>
                    <a:prstGeom prst="rect">
                      <a:avLst/>
                    </a:prstGeom>
                  </pic:spPr>
                </pic:pic>
              </a:graphicData>
            </a:graphic>
          </wp:inline>
        </w:drawing>
      </w:r>
    </w:p>
    <w:p w14:paraId="4789EB46"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noProof/>
        </w:rPr>
        <w:drawing>
          <wp:inline distT="0" distB="0" distL="0" distR="0" wp14:anchorId="1AFB0BA2" wp14:editId="2BFA1667">
            <wp:extent cx="1708071" cy="1281054"/>
            <wp:effectExtent l="3810" t="0" r="0" b="0"/>
            <wp:docPr id="171328770" name="Picture 6" descr="510&#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8770" name="Picture 6" descr="510&#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1719282" cy="1289462"/>
                    </a:xfrm>
                    <a:prstGeom prst="rect">
                      <a:avLst/>
                    </a:prstGeom>
                  </pic:spPr>
                </pic:pic>
              </a:graphicData>
            </a:graphic>
          </wp:inline>
        </w:drawing>
      </w:r>
    </w:p>
    <w:p w14:paraId="1113BF90"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noProof/>
        </w:rPr>
        <w:lastRenderedPageBreak/>
        <w:drawing>
          <wp:inline distT="0" distB="0" distL="0" distR="0" wp14:anchorId="343A2B03" wp14:editId="3690D168">
            <wp:extent cx="2762041" cy="2071531"/>
            <wp:effectExtent l="2223" t="0" r="2857" b="2858"/>
            <wp:docPr id="1084543092" name="Picture 7" descr="Ban Zha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543092" name="Picture 7" descr="Ban Zhao&#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rot="5400000">
                      <a:off x="0" y="0"/>
                      <a:ext cx="2779408" cy="2084556"/>
                    </a:xfrm>
                    <a:prstGeom prst="rect">
                      <a:avLst/>
                    </a:prstGeom>
                  </pic:spPr>
                </pic:pic>
              </a:graphicData>
            </a:graphic>
          </wp:inline>
        </w:drawing>
      </w:r>
    </w:p>
    <w:p w14:paraId="3DA8B6B4" w14:textId="77777777" w:rsidR="00620CE4" w:rsidRPr="00620CE4" w:rsidRDefault="00620CE4" w:rsidP="00620CE4">
      <w:pPr>
        <w:spacing w:line="240" w:lineRule="auto"/>
        <w:rPr>
          <w:rFonts w:ascii="Times New Roman" w:eastAsia="Aptos" w:hAnsi="Times New Roman" w:cs="Times New Roman"/>
        </w:rPr>
      </w:pPr>
    </w:p>
    <w:p w14:paraId="0C75E47F"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Name(Pseudonym): Ceres (they/she)</w:t>
      </w:r>
    </w:p>
    <w:p w14:paraId="21CB8C18" w14:textId="77777777" w:rsidR="00620CE4" w:rsidRPr="00620CE4" w:rsidRDefault="00620CE4" w:rsidP="00620CE4">
      <w:pPr>
        <w:spacing w:line="240" w:lineRule="auto"/>
        <w:rPr>
          <w:rFonts w:ascii="Times New Roman" w:eastAsia="Aptos" w:hAnsi="Times New Roman" w:cs="Times New Roman"/>
          <w:color w:val="00B050"/>
        </w:rPr>
      </w:pPr>
      <w:r w:rsidRPr="00620CE4">
        <w:rPr>
          <w:rFonts w:ascii="Times New Roman" w:eastAsia="Aptos" w:hAnsi="Times New Roman" w:cs="Times New Roman"/>
        </w:rPr>
        <w:t xml:space="preserve">Race/Ethnicity: </w:t>
      </w:r>
      <w:r w:rsidRPr="00620CE4">
        <w:rPr>
          <w:rFonts w:ascii="Times New Roman" w:eastAsia="Aptos" w:hAnsi="Times New Roman" w:cs="Times New Roman"/>
          <w:color w:val="00B050"/>
        </w:rPr>
        <w:t>Caucasian, Italian, French, Sicilian, [another I had trouble reading “Alsatian?”]</w:t>
      </w:r>
    </w:p>
    <w:p w14:paraId="18CA31CA"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Age: 47</w:t>
      </w:r>
    </w:p>
    <w:p w14:paraId="1FE4C749"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Gender Identification Preference: Female</w:t>
      </w:r>
    </w:p>
    <w:p w14:paraId="26BDF823"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Which marker(s) on the 2SLGBTQIA+ spectrum most clearly defines you?: Non-binary, gender fluid</w:t>
      </w:r>
    </w:p>
    <w:p w14:paraId="60E52E87"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Questions</w:t>
      </w:r>
    </w:p>
    <w:p w14:paraId="5336ECC0" w14:textId="77777777" w:rsidR="00620CE4" w:rsidRPr="00620CE4" w:rsidRDefault="00620CE4" w:rsidP="00620CE4">
      <w:pPr>
        <w:spacing w:line="240" w:lineRule="auto"/>
        <w:rPr>
          <w:rFonts w:ascii="Times New Roman" w:eastAsia="Aptos" w:hAnsi="Times New Roman" w:cs="Times New Roman"/>
          <w:color w:val="EE0000"/>
        </w:rPr>
      </w:pPr>
      <w:r w:rsidRPr="00620CE4">
        <w:rPr>
          <w:rFonts w:ascii="Times New Roman" w:eastAsia="Aptos" w:hAnsi="Times New Roman" w:cs="Times New Roman"/>
          <w:b/>
          <w:bCs/>
        </w:rPr>
        <w:t xml:space="preserve">Briefly, what attracted you to participation in this study? </w:t>
      </w:r>
      <w:r w:rsidRPr="00620CE4">
        <w:rPr>
          <w:rFonts w:ascii="Times New Roman" w:eastAsia="Aptos" w:hAnsi="Times New Roman" w:cs="Times New Roman"/>
        </w:rPr>
        <w:t>A: “</w:t>
      </w:r>
      <w:r w:rsidRPr="00620CE4">
        <w:rPr>
          <w:rFonts w:ascii="Times New Roman" w:eastAsia="Aptos" w:hAnsi="Times New Roman" w:cs="Times New Roman"/>
          <w:color w:val="FFC000"/>
        </w:rPr>
        <w:t>Comics. Queers</w:t>
      </w:r>
      <w:r w:rsidRPr="00620CE4">
        <w:rPr>
          <w:rFonts w:ascii="Times New Roman" w:eastAsia="Aptos" w:hAnsi="Times New Roman" w:cs="Times New Roman"/>
        </w:rPr>
        <w:t xml:space="preserve">. </w:t>
      </w:r>
      <w:r w:rsidRPr="00620CE4">
        <w:rPr>
          <w:rFonts w:ascii="Times New Roman" w:eastAsia="Aptos" w:hAnsi="Times New Roman" w:cs="Times New Roman"/>
          <w:color w:val="0070C0"/>
        </w:rPr>
        <w:t xml:space="preserve">I like </w:t>
      </w:r>
      <w:r w:rsidRPr="00620CE4">
        <w:rPr>
          <w:rFonts w:ascii="Times New Roman" w:eastAsia="Aptos" w:hAnsi="Times New Roman" w:cs="Times New Roman"/>
        </w:rPr>
        <w:t xml:space="preserve">studies </w:t>
      </w:r>
      <w:r w:rsidRPr="00620CE4">
        <w:rPr>
          <mc:AlternateContent>
            <mc:Choice Requires="w16se">
              <w:rFonts w:ascii="Times New Roman" w:eastAsia="Aptos" w:hAnsi="Times New Roman" w:cs="Times New Roman"/>
            </mc:Choice>
            <mc:Fallback>
              <w:rFonts w:ascii="Segoe UI Emoji" w:eastAsia="Segoe UI Emoji" w:hAnsi="Segoe UI Emoji" w:cs="Segoe UI Emoji"/>
            </mc:Fallback>
          </mc:AlternateContent>
          <w:color w:val="7030A0"/>
        </w:rPr>
        <mc:AlternateContent>
          <mc:Choice Requires="w16se">
            <w16se:symEx w16se:font="Segoe UI Emoji" w16se:char="1F60A"/>
          </mc:Choice>
          <mc:Fallback>
            <w:t>😊</w:t>
          </mc:Fallback>
        </mc:AlternateContent>
      </w:r>
      <w:r w:rsidRPr="00620CE4">
        <w:rPr>
          <w:rFonts w:ascii="Times New Roman" w:eastAsia="Aptos" w:hAnsi="Times New Roman" w:cs="Times New Roman"/>
        </w:rPr>
        <w:t xml:space="preserve"> </w:t>
      </w:r>
      <w:r w:rsidRPr="00620CE4">
        <w:rPr>
          <w:rFonts w:ascii="Times New Roman" w:eastAsia="Aptos" w:hAnsi="Times New Roman" w:cs="Times New Roman"/>
          <w:color w:val="FFC000"/>
        </w:rPr>
        <w:t>and I’m trying to meet new people</w:t>
      </w:r>
      <w:r w:rsidRPr="00620CE4">
        <w:rPr>
          <w:rFonts w:ascii="Times New Roman" w:eastAsia="Aptos" w:hAnsi="Times New Roman" w:cs="Times New Roman"/>
        </w:rPr>
        <w:t xml:space="preserve"> </w:t>
      </w:r>
      <w:r w:rsidRPr="00620CE4">
        <w:rPr>
          <w:rFonts w:ascii="Times New Roman" w:eastAsia="Aptos" w:hAnsi="Times New Roman" w:cs="Times New Roman"/>
          <w:color w:val="EE0000"/>
        </w:rPr>
        <w:t>(in safe spaces like the Center)”</w:t>
      </w:r>
    </w:p>
    <w:p w14:paraId="7D255751" w14:textId="77777777" w:rsidR="00620CE4" w:rsidRPr="00620CE4" w:rsidRDefault="00620CE4" w:rsidP="00620CE4">
      <w:pPr>
        <w:spacing w:line="240" w:lineRule="auto"/>
        <w:rPr>
          <w:rFonts w:ascii="Times New Roman" w:eastAsia="Aptos" w:hAnsi="Times New Roman" w:cs="Times New Roman"/>
          <w:color w:val="7030A0"/>
        </w:rPr>
      </w:pPr>
      <w:r w:rsidRPr="00620CE4">
        <w:rPr>
          <w:rFonts w:ascii="Times New Roman" w:eastAsia="Aptos" w:hAnsi="Times New Roman" w:cs="Times New Roman"/>
          <w:b/>
          <w:bCs/>
        </w:rPr>
        <w:t xml:space="preserve">What attracts you to comics as a fan/collector/connoisseur? A: </w:t>
      </w:r>
      <w:r w:rsidRPr="00620CE4">
        <w:rPr>
          <w:rFonts w:ascii="Times New Roman" w:eastAsia="Aptos" w:hAnsi="Times New Roman" w:cs="Times New Roman"/>
        </w:rPr>
        <w:t xml:space="preserve">A: “I love stories. I love visual art. </w:t>
      </w:r>
      <w:r w:rsidRPr="00620CE4">
        <w:rPr>
          <w:rFonts w:ascii="Times New Roman" w:eastAsia="Aptos" w:hAnsi="Times New Roman" w:cs="Times New Roman"/>
          <w:color w:val="F2CEED"/>
        </w:rPr>
        <w:t>Stories help me understand myself and the world differently. They heal.</w:t>
      </w:r>
      <w:r w:rsidRPr="00620CE4">
        <w:rPr>
          <w:rFonts w:ascii="Times New Roman" w:eastAsia="Aptos" w:hAnsi="Times New Roman" w:cs="Times New Roman"/>
        </w:rPr>
        <w:t xml:space="preserve"> </w:t>
      </w:r>
      <w:r w:rsidRPr="00620CE4">
        <w:rPr>
          <w:rFonts w:ascii="Times New Roman" w:eastAsia="Aptos" w:hAnsi="Times New Roman" w:cs="Times New Roman"/>
          <w:b/>
          <w:bCs/>
          <w:sz w:val="28"/>
          <w:szCs w:val="28"/>
        </w:rPr>
        <w:t>They’re fun.</w:t>
      </w:r>
      <w:r w:rsidRPr="00620CE4">
        <w:rPr>
          <w:rFonts w:ascii="Times New Roman" w:eastAsia="Aptos" w:hAnsi="Times New Roman" w:cs="Times New Roman"/>
        </w:rPr>
        <w:t xml:space="preserve"> </w:t>
      </w:r>
      <w:r w:rsidRPr="00620CE4">
        <w:rPr>
          <w:rFonts w:ascii="Times New Roman" w:eastAsia="Aptos" w:hAnsi="Times New Roman" w:cs="Times New Roman"/>
          <w:color w:val="7030A0"/>
        </w:rPr>
        <w:t>Comics are the perfect balance of ART + STORY.”</w:t>
      </w:r>
    </w:p>
    <w:p w14:paraId="1C93A8E7" w14:textId="77777777" w:rsidR="00620CE4" w:rsidRPr="00620CE4" w:rsidRDefault="00620CE4" w:rsidP="00620CE4">
      <w:pPr>
        <w:spacing w:line="240" w:lineRule="auto"/>
        <w:rPr>
          <w:rFonts w:ascii="Times New Roman" w:eastAsia="Aptos" w:hAnsi="Times New Roman" w:cs="Times New Roman"/>
          <w:color w:val="FFC000"/>
        </w:rPr>
      </w:pPr>
      <w:r w:rsidRPr="00620CE4">
        <w:rPr>
          <w:rFonts w:ascii="Times New Roman" w:eastAsia="Aptos" w:hAnsi="Times New Roman" w:cs="Times New Roman"/>
          <w:b/>
          <w:bCs/>
        </w:rPr>
        <w:t xml:space="preserve">Do you detect an overlap between the queer and comics fan experience? Explain. </w:t>
      </w:r>
      <w:r w:rsidRPr="00620CE4">
        <w:rPr>
          <w:rFonts w:ascii="Times New Roman" w:eastAsia="Aptos" w:hAnsi="Times New Roman" w:cs="Times New Roman"/>
        </w:rPr>
        <w:t xml:space="preserve">A: </w:t>
      </w:r>
      <w:r w:rsidRPr="00620CE4">
        <w:rPr>
          <w:rFonts w:ascii="Times New Roman" w:eastAsia="Aptos" w:hAnsi="Times New Roman" w:cs="Times New Roman"/>
          <w:color w:val="FFC000"/>
        </w:rPr>
        <w:t>“Yes. When I go to fandom events or am in fandom spaces online, I have noticed an abundance of queer folk. I feel more comfortable there for that reason.”</w:t>
      </w:r>
    </w:p>
    <w:p w14:paraId="67C35DBD" w14:textId="77777777" w:rsidR="00620CE4" w:rsidRPr="00620CE4" w:rsidRDefault="00620CE4" w:rsidP="00620CE4">
      <w:pPr>
        <w:spacing w:line="240" w:lineRule="auto"/>
        <w:rPr>
          <w:rFonts w:ascii="Times New Roman" w:eastAsia="Aptos" w:hAnsi="Times New Roman" w:cs="Times New Roman"/>
          <w:color w:val="FFC000"/>
        </w:rPr>
      </w:pPr>
      <w:r w:rsidRPr="00620CE4">
        <w:rPr>
          <w:rFonts w:ascii="Times New Roman" w:eastAsia="Aptos" w:hAnsi="Times New Roman" w:cs="Times New Roman"/>
          <w:b/>
          <w:bCs/>
        </w:rPr>
        <w:t>Has comics fandom helped or hindered you in your self-affirmation as a 2SLGBTQIA+ person and proud member of society as such?</w:t>
      </w:r>
      <w:r w:rsidRPr="00620CE4">
        <w:rPr>
          <w:rFonts w:ascii="Times New Roman" w:eastAsia="Aptos" w:hAnsi="Times New Roman" w:cs="Times New Roman"/>
        </w:rPr>
        <w:t xml:space="preserve"> A: “It has helped. </w:t>
      </w:r>
      <w:r w:rsidRPr="00620CE4">
        <w:rPr>
          <w:rFonts w:ascii="Times New Roman" w:eastAsia="Aptos" w:hAnsi="Times New Roman" w:cs="Times New Roman"/>
          <w:color w:val="FFC000"/>
        </w:rPr>
        <w:t>There are a lot of queer people &amp; allies.</w:t>
      </w:r>
      <w:r w:rsidRPr="00620CE4">
        <w:rPr>
          <w:rFonts w:ascii="Times New Roman" w:eastAsia="Aptos" w:hAnsi="Times New Roman" w:cs="Times New Roman"/>
        </w:rPr>
        <w:t xml:space="preserve"> </w:t>
      </w:r>
      <w:r w:rsidRPr="00620CE4">
        <w:rPr>
          <w:rFonts w:ascii="Times New Roman" w:eastAsia="Aptos" w:hAnsi="Times New Roman" w:cs="Times New Roman"/>
          <w:color w:val="FFC000"/>
        </w:rPr>
        <w:t>It’s a very inclusive community</w:t>
      </w:r>
      <w:r w:rsidRPr="00620CE4">
        <w:rPr>
          <w:rFonts w:ascii="Times New Roman" w:eastAsia="Aptos" w:hAnsi="Times New Roman" w:cs="Times New Roman"/>
          <w:color w:val="00B050"/>
        </w:rPr>
        <w:t xml:space="preserve">. I feel ok being myself </w:t>
      </w:r>
      <w:r w:rsidRPr="00620CE4">
        <w:rPr>
          <w:rFonts w:ascii="Times New Roman" w:eastAsia="Aptos" w:hAnsi="Times New Roman" w:cs="Times New Roman"/>
          <w:color w:val="FFC000"/>
        </w:rPr>
        <w:t>among other comics fans.”</w:t>
      </w:r>
    </w:p>
    <w:p w14:paraId="4CF001DD" w14:textId="77777777" w:rsidR="00620CE4" w:rsidRPr="00620CE4" w:rsidRDefault="00620CE4" w:rsidP="00620CE4">
      <w:pPr>
        <w:spacing w:line="240" w:lineRule="auto"/>
        <w:rPr>
          <w:rFonts w:ascii="Times New Roman" w:eastAsia="Aptos" w:hAnsi="Times New Roman" w:cs="Times New Roman"/>
          <w:color w:val="77206D"/>
        </w:rPr>
      </w:pPr>
      <w:r w:rsidRPr="00620CE4">
        <w:rPr>
          <w:rFonts w:ascii="Times New Roman" w:eastAsia="Aptos" w:hAnsi="Times New Roman" w:cs="Times New Roman"/>
          <w:b/>
          <w:bCs/>
        </w:rPr>
        <w:t xml:space="preserve">Do you think 2SLGBTQIA+ people </w:t>
      </w:r>
      <w:proofErr w:type="gramStart"/>
      <w:r w:rsidRPr="00620CE4">
        <w:rPr>
          <w:rFonts w:ascii="Times New Roman" w:eastAsia="Aptos" w:hAnsi="Times New Roman" w:cs="Times New Roman"/>
          <w:b/>
          <w:bCs/>
        </w:rPr>
        <w:t>in particular are</w:t>
      </w:r>
      <w:proofErr w:type="gramEnd"/>
      <w:r w:rsidRPr="00620CE4">
        <w:rPr>
          <w:rFonts w:ascii="Times New Roman" w:eastAsia="Aptos" w:hAnsi="Times New Roman" w:cs="Times New Roman"/>
          <w:b/>
          <w:bCs/>
        </w:rPr>
        <w:t xml:space="preserve"> drawn to comics fandom? Why do you think so, or why don’t you think so? Why are we drawn? Why aren’t we? </w:t>
      </w:r>
      <w:r w:rsidRPr="00620CE4">
        <w:rPr>
          <w:rFonts w:ascii="Times New Roman" w:eastAsia="Aptos" w:hAnsi="Times New Roman" w:cs="Times New Roman"/>
        </w:rPr>
        <w:t xml:space="preserve">A: </w:t>
      </w:r>
      <w:r w:rsidRPr="00620CE4">
        <w:rPr>
          <w:rFonts w:ascii="Times New Roman" w:eastAsia="Aptos" w:hAnsi="Times New Roman" w:cs="Times New Roman"/>
          <w:color w:val="F2CEED"/>
        </w:rPr>
        <w:t xml:space="preserve">“Yes. I’m not sure, but I think one reason might have to do with the struggles of super heroes and villains. </w:t>
      </w:r>
      <w:r w:rsidRPr="00620CE4">
        <w:rPr>
          <w:rFonts w:ascii="Times New Roman" w:eastAsia="Aptos" w:hAnsi="Times New Roman" w:cs="Times New Roman"/>
          <w:color w:val="F2CEED"/>
        </w:rPr>
        <w:lastRenderedPageBreak/>
        <w:t>Like, I always related to Batman, Harley Quinn, Rogue</w:t>
      </w:r>
      <w:r w:rsidRPr="00620CE4">
        <w:rPr>
          <w:rFonts w:ascii="Times New Roman" w:eastAsia="Aptos" w:hAnsi="Times New Roman" w:cs="Times New Roman"/>
        </w:rPr>
        <w:t>, but like</w:t>
      </w:r>
      <w:r w:rsidRPr="00620CE4">
        <w:rPr>
          <w:rFonts w:ascii="Times New Roman" w:eastAsia="Aptos" w:hAnsi="Times New Roman" w:cs="Times New Roman"/>
          <w:color w:val="F2CEED"/>
        </w:rPr>
        <w:t xml:space="preserve">, because of their human struggles. </w:t>
      </w:r>
      <w:r w:rsidRPr="00620CE4">
        <w:rPr>
          <w:rFonts w:ascii="Times New Roman" w:eastAsia="Aptos" w:hAnsi="Times New Roman" w:cs="Times New Roman"/>
          <w:color w:val="7030A0"/>
        </w:rPr>
        <w:t>The things they do as heroes or villains are choices, sometimes inspiring, sometimes warning. You know?”</w:t>
      </w:r>
    </w:p>
    <w:p w14:paraId="2E844BD6" w14:textId="77777777" w:rsidR="00620CE4" w:rsidRPr="00620CE4" w:rsidRDefault="00620CE4" w:rsidP="00620CE4">
      <w:pPr>
        <w:spacing w:line="240" w:lineRule="auto"/>
        <w:rPr>
          <w:rFonts w:ascii="Times New Roman" w:eastAsia="Aptos" w:hAnsi="Times New Roman" w:cs="Times New Roman"/>
          <w:color w:val="7030A0"/>
        </w:rPr>
      </w:pPr>
      <w:r w:rsidRPr="00620CE4">
        <w:rPr>
          <w:rFonts w:ascii="Times New Roman" w:eastAsia="Aptos" w:hAnsi="Times New Roman" w:cs="Times New Roman"/>
          <w:b/>
          <w:bCs/>
        </w:rPr>
        <w:t xml:space="preserve">Do you consider yourself an artist? </w:t>
      </w:r>
      <w:r w:rsidRPr="00620CE4">
        <w:rPr>
          <w:rFonts w:ascii="Times New Roman" w:eastAsia="Aptos" w:hAnsi="Times New Roman" w:cs="Times New Roman"/>
          <w:color w:val="7030A0"/>
        </w:rPr>
        <w:t xml:space="preserve">A: </w:t>
      </w:r>
      <w:r w:rsidRPr="00620CE4">
        <w:rPr>
          <w:rFonts w:ascii="Baguet Script" w:eastAsia="Aptos" w:hAnsi="Baguet Script" w:cs="Times New Roman"/>
          <w:color w:val="7030A0"/>
          <w:sz w:val="32"/>
          <w:szCs w:val="32"/>
        </w:rPr>
        <w:t>“YES</w:t>
      </w:r>
      <w:r w:rsidRPr="00620CE4">
        <w:rPr>
          <w:rFonts w:ascii="Baguet Script" w:eastAsia="Aptos" w:hAnsi="Baguet Script" w:cs="Times New Roman"/>
          <w:noProof/>
          <w:color w:val="7030A0"/>
          <w:sz w:val="32"/>
          <w:szCs w:val="32"/>
        </w:rPr>
        <w:drawing>
          <wp:inline distT="0" distB="0" distL="0" distR="0" wp14:anchorId="6CBE48E9" wp14:editId="5B001372">
            <wp:extent cx="365760" cy="365760"/>
            <wp:effectExtent l="0" t="0" r="0" b="0"/>
            <wp:docPr id="1491029863" name="Graphic 8" descr="Badge He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29863" name="Graphic 1491029863" descr="Badge Heart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365760" cy="365760"/>
                    </a:xfrm>
                    <a:prstGeom prst="rect">
                      <a:avLst/>
                    </a:prstGeom>
                  </pic:spPr>
                </pic:pic>
              </a:graphicData>
            </a:graphic>
          </wp:inline>
        </w:drawing>
      </w:r>
      <w:r w:rsidRPr="00620CE4">
        <w:rPr>
          <w:rFonts w:ascii="Baguet Script" w:eastAsia="Aptos" w:hAnsi="Baguet Script" w:cs="Times New Roman"/>
          <w:color w:val="7030A0"/>
          <w:sz w:val="32"/>
          <w:szCs w:val="32"/>
        </w:rPr>
        <w:t xml:space="preserve">”  </w:t>
      </w:r>
      <w:r w:rsidRPr="00620CE4">
        <w:rPr>
          <w:rFonts w:ascii="Times New Roman" w:eastAsia="Aptos" w:hAnsi="Times New Roman" w:cs="Times New Roman"/>
          <w:color w:val="7030A0"/>
        </w:rPr>
        <w:t>“Writer, Visual Art, Most Art”</w:t>
      </w:r>
    </w:p>
    <w:p w14:paraId="245E0E56" w14:textId="77777777" w:rsidR="00620CE4" w:rsidRPr="00620CE4" w:rsidRDefault="00620CE4" w:rsidP="00620CE4">
      <w:pPr>
        <w:spacing w:line="240" w:lineRule="auto"/>
        <w:rPr>
          <w:rFonts w:ascii="Times New Roman" w:eastAsia="Aptos" w:hAnsi="Times New Roman" w:cs="Times New Roman"/>
          <w:color w:val="7030A0"/>
        </w:rPr>
      </w:pPr>
      <w:r w:rsidRPr="00620CE4">
        <w:rPr>
          <w:rFonts w:ascii="Times New Roman" w:eastAsia="Aptos" w:hAnsi="Times New Roman" w:cs="Times New Roman"/>
          <w:b/>
          <w:bCs/>
        </w:rPr>
        <w:t xml:space="preserve">Do you think there’s an important connection between 2SLGBTQIA+ identity and being an artist? Why or why not? </w:t>
      </w:r>
      <w:r w:rsidRPr="00620CE4">
        <w:rPr>
          <w:rFonts w:ascii="Times New Roman" w:eastAsia="Aptos" w:hAnsi="Times New Roman" w:cs="Times New Roman"/>
        </w:rPr>
        <w:t xml:space="preserve">A: “Yes, because </w:t>
      </w:r>
      <w:r w:rsidRPr="00620CE4">
        <w:rPr>
          <w:rFonts w:ascii="Times New Roman" w:eastAsia="Aptos" w:hAnsi="Times New Roman" w:cs="Times New Roman"/>
          <w:color w:val="00B050"/>
        </w:rPr>
        <w:t xml:space="preserve">self-expression </w:t>
      </w:r>
      <w:r w:rsidRPr="00620CE4">
        <w:rPr>
          <w:rFonts w:ascii="Times New Roman" w:eastAsia="Aptos" w:hAnsi="Times New Roman" w:cs="Times New Roman"/>
        </w:rPr>
        <w:t xml:space="preserve">is </w:t>
      </w:r>
      <w:r w:rsidRPr="00620CE4">
        <w:rPr>
          <w:rFonts w:ascii="Times New Roman" w:eastAsia="Aptos" w:hAnsi="Times New Roman" w:cs="Times New Roman"/>
          <w:b/>
          <w:bCs/>
          <w:sz w:val="28"/>
          <w:szCs w:val="28"/>
        </w:rPr>
        <w:t>so important</w:t>
      </w:r>
      <w:r w:rsidRPr="00620CE4">
        <w:rPr>
          <w:rFonts w:ascii="Times New Roman" w:eastAsia="Aptos" w:hAnsi="Times New Roman" w:cs="Times New Roman"/>
        </w:rPr>
        <w:t xml:space="preserve"> to understanding yourself and communicating, and our </w:t>
      </w:r>
      <w:r w:rsidRPr="00620CE4">
        <w:rPr>
          <w:rFonts w:ascii="Times New Roman" w:eastAsia="Aptos" w:hAnsi="Times New Roman" w:cs="Times New Roman"/>
          <w:color w:val="FFC000"/>
        </w:rPr>
        <w:t>community</w:t>
      </w:r>
      <w:r w:rsidRPr="00620CE4">
        <w:rPr>
          <w:rFonts w:ascii="Times New Roman" w:eastAsia="Aptos" w:hAnsi="Times New Roman" w:cs="Times New Roman"/>
        </w:rPr>
        <w:t xml:space="preserve"> needs that so much. Also I think </w:t>
      </w:r>
      <w:r w:rsidRPr="00620CE4">
        <w:rPr>
          <w:rFonts w:ascii="Times New Roman" w:eastAsia="Aptos" w:hAnsi="Times New Roman" w:cs="Times New Roman"/>
          <w:color w:val="FFFF00"/>
        </w:rPr>
        <w:t xml:space="preserve">queer people </w:t>
      </w:r>
      <w:r w:rsidRPr="00620CE4">
        <w:rPr>
          <w:rFonts w:ascii="Times New Roman" w:eastAsia="Aptos" w:hAnsi="Times New Roman" w:cs="Times New Roman"/>
          <w:color w:val="7030A0"/>
        </w:rPr>
        <w:t>are just drawn to art.”</w:t>
      </w:r>
    </w:p>
    <w:p w14:paraId="4758B88E" w14:textId="77777777" w:rsidR="00620CE4" w:rsidRPr="00620CE4" w:rsidRDefault="00620CE4" w:rsidP="00620CE4">
      <w:pPr>
        <w:spacing w:line="240" w:lineRule="auto"/>
        <w:rPr>
          <w:rFonts w:ascii="Times New Roman" w:eastAsia="Aptos" w:hAnsi="Times New Roman" w:cs="Times New Roman"/>
          <w:color w:val="0070C0"/>
        </w:rPr>
      </w:pPr>
      <w:r w:rsidRPr="00620CE4">
        <w:rPr>
          <w:rFonts w:ascii="Times New Roman" w:eastAsia="Aptos" w:hAnsi="Times New Roman" w:cs="Times New Roman"/>
          <w:b/>
          <w:bCs/>
        </w:rPr>
        <w:t xml:space="preserve">Does the connection between comics and “queer joy” make sense to you? Why or why not? </w:t>
      </w:r>
      <w:r w:rsidRPr="00620CE4">
        <w:rPr>
          <w:rFonts w:ascii="Times New Roman" w:eastAsia="Aptos" w:hAnsi="Times New Roman" w:cs="Times New Roman"/>
        </w:rPr>
        <w:t>A: “</w:t>
      </w:r>
      <w:r w:rsidRPr="00620CE4">
        <w:rPr>
          <w:rFonts w:ascii="Times New Roman" w:eastAsia="Aptos" w:hAnsi="Times New Roman" w:cs="Times New Roman"/>
          <w:color w:val="FFC000"/>
        </w:rPr>
        <w:t xml:space="preserve">Yes, because there’s a lot of inclusivity in comics, </w:t>
      </w:r>
      <w:r w:rsidRPr="00620CE4">
        <w:rPr>
          <w:rFonts w:ascii="Times New Roman" w:eastAsia="Aptos" w:hAnsi="Times New Roman" w:cs="Times New Roman"/>
        </w:rPr>
        <w:t xml:space="preserve">and </w:t>
      </w:r>
      <w:r w:rsidRPr="00620CE4">
        <w:rPr>
          <w:rFonts w:ascii="Times New Roman" w:eastAsia="Aptos" w:hAnsi="Times New Roman" w:cs="Times New Roman"/>
          <w:color w:val="00B050"/>
        </w:rPr>
        <w:t xml:space="preserve">a lot I can relate </w:t>
      </w:r>
      <w:r w:rsidRPr="00620CE4">
        <w:rPr>
          <w:rFonts w:ascii="Times New Roman" w:eastAsia="Aptos" w:hAnsi="Times New Roman" w:cs="Times New Roman"/>
        </w:rPr>
        <w:t xml:space="preserve">to even if it’s subtle sometimes. </w:t>
      </w:r>
      <w:r w:rsidRPr="00620CE4">
        <w:rPr>
          <w:rFonts w:ascii="Times New Roman" w:eastAsia="Aptos" w:hAnsi="Times New Roman" w:cs="Times New Roman"/>
          <w:color w:val="0070C0"/>
        </w:rPr>
        <w:t>I feel quite a lot of queer joy in the comic world.”</w:t>
      </w:r>
    </w:p>
    <w:p w14:paraId="31AD0C15" w14:textId="77777777" w:rsidR="00620CE4" w:rsidRPr="00620CE4" w:rsidRDefault="00620CE4" w:rsidP="00620CE4">
      <w:pPr>
        <w:spacing w:line="240" w:lineRule="auto"/>
        <w:rPr>
          <w:rFonts w:ascii="Times New Roman" w:eastAsia="Aptos" w:hAnsi="Times New Roman" w:cs="Times New Roman"/>
          <w:color w:val="0070C0"/>
        </w:rPr>
      </w:pPr>
      <w:r w:rsidRPr="00620CE4">
        <w:rPr>
          <w:rFonts w:ascii="Times New Roman" w:eastAsia="Aptos" w:hAnsi="Times New Roman" w:cs="Times New Roman"/>
          <w:b/>
          <w:bCs/>
        </w:rPr>
        <w:t xml:space="preserve">What is “queer joy?” </w:t>
      </w:r>
      <w:r w:rsidRPr="00620CE4">
        <w:rPr>
          <w:rFonts w:ascii="Times New Roman" w:eastAsia="Aptos" w:hAnsi="Times New Roman" w:cs="Times New Roman"/>
          <w:color w:val="7030A0"/>
        </w:rPr>
        <w:t xml:space="preserve">A: </w:t>
      </w:r>
      <w:r w:rsidRPr="00620CE4">
        <w:rPr>
          <w:rFonts w:ascii="Times New Roman" w:eastAsia="Aptos" w:hAnsi="Times New Roman" w:cs="Times New Roman"/>
          <w:color w:val="0070C0"/>
        </w:rPr>
        <w:t>“Feeling joyfully queer? Joyful about queerness? Joyfully understood about being queer? All that.”</w:t>
      </w:r>
    </w:p>
    <w:p w14:paraId="56B55C11" w14:textId="77777777" w:rsidR="00620CE4" w:rsidRPr="00620CE4" w:rsidRDefault="00620CE4" w:rsidP="00620CE4">
      <w:pPr>
        <w:spacing w:line="240" w:lineRule="auto"/>
        <w:rPr>
          <w:rFonts w:ascii="Times New Roman" w:eastAsia="Aptos" w:hAnsi="Times New Roman" w:cs="Times New Roman"/>
          <w:color w:val="7030A0"/>
        </w:rPr>
      </w:pPr>
      <w:r w:rsidRPr="00620CE4">
        <w:rPr>
          <w:rFonts w:ascii="Times New Roman" w:eastAsia="Aptos" w:hAnsi="Times New Roman" w:cs="Times New Roman"/>
          <w:b/>
          <w:bCs/>
        </w:rPr>
        <w:t xml:space="preserve">Finally, what results do you hope come of this </w:t>
      </w:r>
      <w:proofErr w:type="gramStart"/>
      <w:r w:rsidRPr="00620CE4">
        <w:rPr>
          <w:rFonts w:ascii="Times New Roman" w:eastAsia="Aptos" w:hAnsi="Times New Roman" w:cs="Times New Roman"/>
          <w:b/>
          <w:bCs/>
        </w:rPr>
        <w:t>study</w:t>
      </w:r>
      <w:proofErr w:type="gramEnd"/>
      <w:r w:rsidRPr="00620CE4">
        <w:rPr>
          <w:rFonts w:ascii="Times New Roman" w:eastAsia="Aptos" w:hAnsi="Times New Roman" w:cs="Times New Roman"/>
          <w:b/>
          <w:bCs/>
        </w:rPr>
        <w:t xml:space="preserve">? </w:t>
      </w:r>
      <w:r w:rsidRPr="00620CE4">
        <w:rPr>
          <w:rFonts w:ascii="Times New Roman" w:eastAsia="Aptos" w:hAnsi="Times New Roman" w:cs="Times New Roman"/>
        </w:rPr>
        <w:t xml:space="preserve">A: </w:t>
      </w:r>
      <w:r w:rsidRPr="00620CE4">
        <w:rPr>
          <w:rFonts w:ascii="Times New Roman" w:eastAsia="Aptos" w:hAnsi="Times New Roman" w:cs="Times New Roman"/>
          <w:b/>
          <w:bCs/>
          <w:sz w:val="28"/>
          <w:szCs w:val="28"/>
        </w:rPr>
        <w:t xml:space="preserve">“Hmmm. … more comics and more queers for everyone! I think this connection should be acknowledged and implemented by schools, parents </w:t>
      </w:r>
      <w:r w:rsidRPr="00620CE4">
        <w:rPr>
          <w:rFonts w:ascii="Times New Roman" w:eastAsia="Aptos" w:hAnsi="Times New Roman" w:cs="Times New Roman"/>
        </w:rPr>
        <w:t xml:space="preserve">… </w:t>
      </w:r>
      <w:r w:rsidRPr="00620CE4">
        <w:rPr>
          <w:rFonts w:ascii="Times New Roman" w:eastAsia="Aptos" w:hAnsi="Times New Roman" w:cs="Times New Roman"/>
          <w:color w:val="7030A0"/>
        </w:rPr>
        <w:t xml:space="preserve">I mean give the queers comics, right?” </w:t>
      </w:r>
      <w:r w:rsidRPr="00620CE4">
        <w:rPr>
          <w:rFonts w:ascii="Times New Roman" w:eastAsia="Aptos" w:hAnsi="Times New Roman" w:cs="Times New Roman"/>
          <w:noProof/>
          <w:color w:val="7030A0"/>
        </w:rPr>
        <w:drawing>
          <wp:inline distT="0" distB="0" distL="0" distR="0" wp14:anchorId="2CF6DF8C" wp14:editId="15EABD40">
            <wp:extent cx="342900" cy="342900"/>
            <wp:effectExtent l="0" t="0" r="0" b="0"/>
            <wp:docPr id="1307531919" name="Graphic 9" descr="Badge He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31919" name="Graphic 1307531919" descr="Badge Heart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342900" cy="342900"/>
                    </a:xfrm>
                    <a:prstGeom prst="rect">
                      <a:avLst/>
                    </a:prstGeom>
                  </pic:spPr>
                </pic:pic>
              </a:graphicData>
            </a:graphic>
          </wp:inline>
        </w:drawing>
      </w:r>
    </w:p>
    <w:p w14:paraId="0699DB3C" w14:textId="77777777" w:rsidR="00620CE4" w:rsidRPr="00620CE4" w:rsidRDefault="00620CE4" w:rsidP="00620CE4">
      <w:pPr>
        <w:spacing w:line="240" w:lineRule="auto"/>
        <w:rPr>
          <w:rFonts w:ascii="Times New Roman" w:eastAsia="Aptos" w:hAnsi="Times New Roman" w:cs="Times New Roman"/>
          <w:b/>
          <w:bCs/>
        </w:rPr>
      </w:pPr>
      <w:r w:rsidRPr="00620CE4">
        <w:rPr>
          <w:rFonts w:ascii="Times New Roman" w:eastAsia="Aptos" w:hAnsi="Times New Roman" w:cs="Times New Roman"/>
          <w:b/>
          <w:bCs/>
        </w:rPr>
        <w:t xml:space="preserve">Consents: </w:t>
      </w:r>
    </w:p>
    <w:p w14:paraId="577C4537"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b/>
          <w:bCs/>
        </w:rPr>
        <w:t xml:space="preserve">Consent to be interviewed: </w:t>
      </w:r>
      <w:r w:rsidRPr="00620CE4">
        <w:rPr>
          <w:rFonts w:ascii="Times New Roman" w:eastAsia="Aptos" w:hAnsi="Times New Roman" w:cs="Times New Roman"/>
        </w:rPr>
        <w:t>Yes.</w:t>
      </w:r>
    </w:p>
    <w:p w14:paraId="55784691"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b/>
          <w:bCs/>
        </w:rPr>
        <w:t xml:space="preserve">Consent to be recorded: </w:t>
      </w:r>
      <w:r w:rsidRPr="00620CE4">
        <w:rPr>
          <w:rFonts w:ascii="Times New Roman" w:eastAsia="Aptos" w:hAnsi="Times New Roman" w:cs="Times New Roman"/>
        </w:rPr>
        <w:t>Yes.</w:t>
      </w:r>
    </w:p>
    <w:p w14:paraId="0237FE9F"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b/>
          <w:bCs/>
        </w:rPr>
        <w:t xml:space="preserve">Consent for AI transcription: </w:t>
      </w:r>
      <w:r w:rsidRPr="00620CE4">
        <w:rPr>
          <w:rFonts w:ascii="Times New Roman" w:eastAsia="Aptos" w:hAnsi="Times New Roman" w:cs="Times New Roman"/>
        </w:rPr>
        <w:t>Yes.</w:t>
      </w:r>
    </w:p>
    <w:p w14:paraId="392FDA5A"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b/>
          <w:bCs/>
        </w:rPr>
        <w:t xml:space="preserve">Consent for responses to be used in a limited academic study: </w:t>
      </w:r>
      <w:r w:rsidRPr="00620CE4">
        <w:rPr>
          <w:rFonts w:ascii="Times New Roman" w:eastAsia="Aptos" w:hAnsi="Times New Roman" w:cs="Times New Roman"/>
        </w:rPr>
        <w:t>Yes.</w:t>
      </w:r>
    </w:p>
    <w:p w14:paraId="7BD87833"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“Ceres’s” comics artifacts responses (</w:t>
      </w:r>
      <w:proofErr w:type="spellStart"/>
      <w:r w:rsidRPr="00620CE4">
        <w:rPr>
          <w:rFonts w:ascii="Times New Roman" w:eastAsia="Aptos" w:hAnsi="Times New Roman" w:cs="Times New Roman"/>
        </w:rPr>
        <w:t>post-its</w:t>
      </w:r>
      <w:proofErr w:type="spellEnd"/>
      <w:r w:rsidRPr="00620CE4">
        <w:rPr>
          <w:rFonts w:ascii="Times New Roman" w:eastAsia="Aptos" w:hAnsi="Times New Roman" w:cs="Times New Roman"/>
        </w:rPr>
        <w:t>):</w:t>
      </w:r>
    </w:p>
    <w:p w14:paraId="3A8834A3" w14:textId="77777777" w:rsidR="00620CE4" w:rsidRPr="00620CE4" w:rsidRDefault="00620CE4" w:rsidP="00620CE4">
      <w:pPr>
        <w:spacing w:line="240" w:lineRule="auto"/>
        <w:rPr>
          <w:rFonts w:ascii="Times New Roman" w:eastAsia="Aptos" w:hAnsi="Times New Roman" w:cs="Times New Roman"/>
        </w:rPr>
      </w:pPr>
    </w:p>
    <w:p w14:paraId="165831A7"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“Classic Illustrated: Rime of the Ancient Mariner”:</w:t>
      </w:r>
    </w:p>
    <w:p w14:paraId="50757E60" w14:textId="77777777" w:rsidR="00620CE4" w:rsidRPr="00620CE4" w:rsidRDefault="00620CE4" w:rsidP="00620CE4">
      <w:pPr>
        <w:spacing w:line="240" w:lineRule="auto"/>
        <w:rPr>
          <w:rFonts w:ascii="Times New Roman" w:eastAsia="Aptos" w:hAnsi="Times New Roman" w:cs="Times New Roman"/>
          <w:i/>
          <w:iCs/>
          <w:color w:val="0070C0"/>
        </w:rPr>
      </w:pPr>
      <w:r w:rsidRPr="00620CE4">
        <w:rPr>
          <w:rFonts w:ascii="Times New Roman" w:eastAsia="Aptos" w:hAnsi="Times New Roman" w:cs="Times New Roman"/>
          <w:i/>
          <w:iCs/>
          <w:color w:val="0070C0"/>
        </w:rPr>
        <w:t xml:space="preserve">I like the idea that to love is to pray … because I’m </w:t>
      </w:r>
      <w:proofErr w:type="gramStart"/>
      <w:r w:rsidRPr="00620CE4">
        <w:rPr>
          <w:rFonts w:ascii="Times New Roman" w:eastAsia="Aptos" w:hAnsi="Times New Roman" w:cs="Times New Roman"/>
          <w:i/>
          <w:iCs/>
          <w:color w:val="0070C0"/>
        </w:rPr>
        <w:t>really good</w:t>
      </w:r>
      <w:proofErr w:type="gramEnd"/>
      <w:r w:rsidRPr="00620CE4">
        <w:rPr>
          <w:rFonts w:ascii="Times New Roman" w:eastAsia="Aptos" w:hAnsi="Times New Roman" w:cs="Times New Roman"/>
          <w:i/>
          <w:iCs/>
          <w:color w:val="0070C0"/>
        </w:rPr>
        <w:t xml:space="preserve"> at loving!</w:t>
      </w:r>
    </w:p>
    <w:p w14:paraId="467E173F" w14:textId="77777777" w:rsidR="00620CE4" w:rsidRPr="00620CE4" w:rsidRDefault="00620CE4" w:rsidP="00620CE4">
      <w:pPr>
        <w:spacing w:line="240" w:lineRule="auto"/>
        <w:rPr>
          <w:rFonts w:ascii="Times New Roman" w:eastAsia="Aptos" w:hAnsi="Times New Roman" w:cs="Times New Roman"/>
          <w:i/>
          <w:iCs/>
          <w:color w:val="F2CEED"/>
        </w:rPr>
      </w:pPr>
      <w:r w:rsidRPr="00620CE4">
        <w:rPr>
          <w:rFonts w:ascii="Times New Roman" w:eastAsia="Aptos" w:hAnsi="Times New Roman" w:cs="Times New Roman"/>
          <w:i/>
          <w:iCs/>
          <w:color w:val="F2CEED"/>
        </w:rPr>
        <w:t>No, but also that makes sense because it should be something you can just do in your heart</w:t>
      </w:r>
    </w:p>
    <w:p w14:paraId="6E4E94B7" w14:textId="77777777" w:rsidR="00620CE4" w:rsidRPr="00620CE4" w:rsidRDefault="00620CE4" w:rsidP="00620CE4">
      <w:pPr>
        <w:spacing w:line="240" w:lineRule="auto"/>
        <w:rPr>
          <w:rFonts w:ascii="Times New Roman" w:eastAsia="Aptos" w:hAnsi="Times New Roman" w:cs="Times New Roman"/>
          <w:i/>
          <w:iCs/>
        </w:rPr>
      </w:pPr>
      <w:r w:rsidRPr="00620CE4">
        <w:rPr>
          <w:rFonts w:ascii="Times New Roman" w:eastAsia="Aptos" w:hAnsi="Times New Roman" w:cs="Times New Roman"/>
          <w:i/>
          <w:iCs/>
          <w:color w:val="F2CEED"/>
        </w:rPr>
        <w:t>anyway, right?</w:t>
      </w:r>
      <w:r w:rsidRPr="00620CE4">
        <w:rPr>
          <w:rFonts w:ascii="Times New Roman" w:eastAsia="Aptos" w:hAnsi="Times New Roman" w:cs="Times New Roman"/>
          <w:i/>
          <w:iCs/>
        </w:rPr>
        <w:t xml:space="preserve"> </w:t>
      </w:r>
      <w:r w:rsidRPr="00620CE4">
        <w:rPr>
          <w:rFonts w:ascii="Times New Roman" w:eastAsia="Aptos" w:hAnsi="Times New Roman" w:cs="Times New Roman"/>
          <w:i/>
          <w:iCs/>
          <w:color w:val="7030A0"/>
        </w:rPr>
        <w:t xml:space="preserve">Without instructions. </w:t>
      </w:r>
      <w:r w:rsidRPr="00620CE4">
        <w:rPr>
          <w:rFonts w:ascii="Times New Roman" w:eastAsia="Aptos" w:hAnsi="Times New Roman" w:cs="Times New Roman"/>
          <w:i/>
          <w:iCs/>
          <w:noProof/>
          <w:color w:val="7030A0"/>
        </w:rPr>
        <w:drawing>
          <wp:inline distT="0" distB="0" distL="0" distR="0" wp14:anchorId="696B0D59" wp14:editId="4AEC0C03">
            <wp:extent cx="259080" cy="259080"/>
            <wp:effectExtent l="0" t="0" r="7620" b="7620"/>
            <wp:docPr id="200220519" name="Graphic 10" descr="Badge He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0519" name="Graphic 200220519" descr="Badge Heart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259080" cy="259080"/>
                    </a:xfrm>
                    <a:prstGeom prst="rect">
                      <a:avLst/>
                    </a:prstGeom>
                  </pic:spPr>
                </pic:pic>
              </a:graphicData>
            </a:graphic>
          </wp:inline>
        </w:drawing>
      </w:r>
    </w:p>
    <w:p w14:paraId="57AC1F99" w14:textId="77777777" w:rsidR="00620CE4" w:rsidRPr="00620CE4" w:rsidRDefault="00620CE4" w:rsidP="00620CE4">
      <w:pPr>
        <w:spacing w:line="240" w:lineRule="auto"/>
        <w:rPr>
          <w:rFonts w:ascii="Times New Roman" w:eastAsia="Aptos" w:hAnsi="Times New Roman" w:cs="Times New Roman"/>
          <w:i/>
          <w:iCs/>
        </w:rPr>
      </w:pPr>
    </w:p>
    <w:p w14:paraId="014518D0"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“The Adventures of Superman: Bizarro’s World”</w:t>
      </w:r>
    </w:p>
    <w:p w14:paraId="52D58A13" w14:textId="77777777" w:rsidR="00620CE4" w:rsidRPr="00620CE4" w:rsidRDefault="00620CE4" w:rsidP="00620CE4">
      <w:pPr>
        <w:spacing w:line="240" w:lineRule="auto"/>
        <w:rPr>
          <w:rFonts w:ascii="Times New Roman" w:eastAsia="Aptos" w:hAnsi="Times New Roman" w:cs="Times New Roman"/>
          <w:i/>
          <w:iCs/>
        </w:rPr>
      </w:pPr>
      <w:r w:rsidRPr="00620CE4">
        <w:rPr>
          <w:rFonts w:ascii="Times New Roman" w:eastAsia="Aptos" w:hAnsi="Times New Roman" w:cs="Times New Roman"/>
          <w:i/>
          <w:iCs/>
          <w:color w:val="F2CEED"/>
        </w:rPr>
        <w:t>Bizzaro is so sad</w:t>
      </w:r>
      <w:r w:rsidRPr="00620CE4">
        <w:rPr>
          <w:rFonts w:ascii="Times New Roman" w:eastAsia="Aptos" w:hAnsi="Times New Roman" w:cs="Times New Roman"/>
          <w:i/>
          <w:iCs/>
        </w:rPr>
        <w:t>. He’s just trying to do a good job being Superman.</w:t>
      </w:r>
    </w:p>
    <w:p w14:paraId="651EE2AD" w14:textId="77777777" w:rsidR="00620CE4" w:rsidRPr="00620CE4" w:rsidRDefault="00620CE4" w:rsidP="00620CE4">
      <w:pPr>
        <w:spacing w:line="240" w:lineRule="auto"/>
        <w:rPr>
          <w:rFonts w:ascii="Times New Roman" w:eastAsia="Aptos" w:hAnsi="Times New Roman" w:cs="Times New Roman"/>
          <w:i/>
          <w:iCs/>
          <w:color w:val="FFFF00"/>
        </w:rPr>
      </w:pPr>
      <w:r w:rsidRPr="00620CE4">
        <w:rPr>
          <w:rFonts w:ascii="Times New Roman" w:eastAsia="Aptos" w:hAnsi="Times New Roman" w:cs="Times New Roman"/>
          <w:i/>
          <w:iCs/>
          <w:color w:val="F2CEED"/>
        </w:rPr>
        <w:t>But I don’t know if anyone will show him any empathy anyway</w:t>
      </w:r>
      <w:r w:rsidRPr="00620CE4">
        <w:rPr>
          <w:rFonts w:ascii="Times New Roman" w:eastAsia="Aptos" w:hAnsi="Times New Roman" w:cs="Times New Roman"/>
          <w:i/>
          <w:iCs/>
        </w:rPr>
        <w:t xml:space="preserve">. </w:t>
      </w:r>
      <w:r w:rsidRPr="00620CE4">
        <w:rPr>
          <w:rFonts w:ascii="Times New Roman" w:eastAsia="Aptos" w:hAnsi="Times New Roman" w:cs="Times New Roman"/>
          <w:i/>
          <w:iCs/>
          <w:color w:val="FFFF00"/>
        </w:rPr>
        <w:t xml:space="preserve">They seem to just see him as a </w:t>
      </w:r>
    </w:p>
    <w:p w14:paraId="6CEB021A" w14:textId="77777777" w:rsidR="00620CE4" w:rsidRPr="00620CE4" w:rsidRDefault="00620CE4" w:rsidP="00620CE4">
      <w:pPr>
        <w:spacing w:line="240" w:lineRule="auto"/>
        <w:rPr>
          <w:rFonts w:ascii="Times New Roman" w:eastAsia="Aptos" w:hAnsi="Times New Roman" w:cs="Times New Roman"/>
          <w:i/>
          <w:iCs/>
          <w:color w:val="EE0000"/>
        </w:rPr>
      </w:pPr>
      <w:r w:rsidRPr="00620CE4">
        <w:rPr>
          <w:rFonts w:ascii="Times New Roman" w:eastAsia="Aptos" w:hAnsi="Times New Roman" w:cs="Times New Roman"/>
          <w:i/>
          <w:iCs/>
          <w:color w:val="FFFF00"/>
        </w:rPr>
        <w:lastRenderedPageBreak/>
        <w:t>dangerous mistake</w:t>
      </w:r>
      <w:r w:rsidRPr="00620CE4">
        <w:rPr>
          <w:rFonts w:ascii="Times New Roman" w:eastAsia="Aptos" w:hAnsi="Times New Roman" w:cs="Times New Roman"/>
          <w:i/>
          <w:iCs/>
          <w:color w:val="F2CEED"/>
        </w:rPr>
        <w:t xml:space="preserve">. It’s interesting that Bizarro thinks Lois should always be in danger, because it’s his job to save her. </w:t>
      </w:r>
      <w:r w:rsidRPr="00620CE4">
        <w:rPr>
          <w:rFonts w:ascii="Times New Roman" w:eastAsia="Aptos" w:hAnsi="Times New Roman" w:cs="Times New Roman"/>
          <w:i/>
          <w:iCs/>
          <w:color w:val="EE0000"/>
        </w:rPr>
        <w:t xml:space="preserve">Ah, and the filing of sexual harassment lawsuits looks so easy here. </w:t>
      </w:r>
      <w:r w:rsidRPr="00620CE4">
        <w:rPr>
          <w:rFonts w:ascii="Times New Roman" w:eastAsia="Aptos" w:hAnsi="Times New Roman" w:cs="Times New Roman"/>
          <w:i/>
          <w:iCs/>
        </w:rPr>
        <w:t xml:space="preserve">If only it really worked like that. </w:t>
      </w:r>
      <w:r w:rsidRPr="00620CE4">
        <w:rPr>
          <w:rFonts w:ascii="Times New Roman" w:eastAsia="Aptos" w:hAnsi="Times New Roman" w:cs="Times New Roman"/>
          <w:i/>
          <w:iCs/>
          <w:color w:val="00B050"/>
        </w:rPr>
        <w:t>At the end, Lois tells Superman she doesn’t need to be saved</w:t>
      </w:r>
      <w:r w:rsidRPr="00620CE4">
        <w:rPr>
          <w:rFonts w:ascii="Times New Roman" w:eastAsia="Aptos" w:hAnsi="Times New Roman" w:cs="Times New Roman"/>
          <w:i/>
          <w:iCs/>
          <w:color w:val="EE0000"/>
        </w:rPr>
        <w:t xml:space="preserve">. I wasn’t expecting Bizarro to be about this accidentally abusive Superman who wants Lois in </w:t>
      </w:r>
      <w:proofErr w:type="spellStart"/>
      <w:r w:rsidRPr="00620CE4">
        <w:rPr>
          <w:rFonts w:ascii="Times New Roman" w:eastAsia="Aptos" w:hAnsi="Times New Roman" w:cs="Times New Roman"/>
          <w:i/>
          <w:iCs/>
          <w:color w:val="EE0000"/>
        </w:rPr>
        <w:t>damnger</w:t>
      </w:r>
      <w:proofErr w:type="spellEnd"/>
      <w:r w:rsidRPr="00620CE4">
        <w:rPr>
          <w:rFonts w:ascii="Times New Roman" w:eastAsia="Aptos" w:hAnsi="Times New Roman" w:cs="Times New Roman"/>
          <w:i/>
          <w:iCs/>
          <w:color w:val="EE0000"/>
        </w:rPr>
        <w:t xml:space="preserve"> so he can save her. I like that she gets out of it on her own. I think the bit about sexual harassment at the news studio was well-intentioned but naïve. I like that it encourages women to report harassment, but it sets up an expectation for immediate justice. Oh. Wait. Right. Comic book. Ok. I guess it makes sense? </w:t>
      </w:r>
    </w:p>
    <w:p w14:paraId="0EBC97EF" w14:textId="77777777" w:rsidR="00620CE4" w:rsidRPr="00620CE4" w:rsidRDefault="00620CE4" w:rsidP="00620CE4">
      <w:pPr>
        <w:spacing w:line="240" w:lineRule="auto"/>
        <w:rPr>
          <w:rFonts w:ascii="Times New Roman" w:eastAsia="Aptos" w:hAnsi="Times New Roman" w:cs="Times New Roman"/>
          <w:color w:val="EE0000"/>
        </w:rPr>
      </w:pPr>
      <w:r w:rsidRPr="00620CE4">
        <w:rPr>
          <w:rFonts w:ascii="Times New Roman" w:eastAsia="Aptos" w:hAnsi="Times New Roman" w:cs="Times New Roman"/>
          <w:i/>
          <w:iCs/>
          <w:color w:val="EE0000"/>
        </w:rPr>
        <w:t xml:space="preserve">… but these kinds of stories weren’t helpful to me when reporting in real life [it] was </w:t>
      </w:r>
      <w:proofErr w:type="gramStart"/>
      <w:r w:rsidRPr="00620CE4">
        <w:rPr>
          <w:rFonts w:ascii="Times New Roman" w:eastAsia="Aptos" w:hAnsi="Times New Roman" w:cs="Times New Roman"/>
          <w:i/>
          <w:iCs/>
          <w:color w:val="EE0000"/>
        </w:rPr>
        <w:t>actually really</w:t>
      </w:r>
      <w:proofErr w:type="gramEnd"/>
      <w:r w:rsidRPr="00620CE4">
        <w:rPr>
          <w:rFonts w:ascii="Times New Roman" w:eastAsia="Aptos" w:hAnsi="Times New Roman" w:cs="Times New Roman"/>
          <w:i/>
          <w:iCs/>
          <w:color w:val="EE0000"/>
        </w:rPr>
        <w:t xml:space="preserve"> hard and no one listens to you.</w:t>
      </w:r>
      <w:r w:rsidRPr="00620CE4">
        <w:rPr>
          <w:rFonts w:ascii="Times New Roman" w:eastAsia="Aptos" w:hAnsi="Times New Roman" w:cs="Times New Roman"/>
          <w:i/>
          <w:iCs/>
          <w:color w:val="EE0000"/>
          <w:vertAlign w:val="superscript"/>
        </w:rPr>
        <w:footnoteReference w:id="5"/>
      </w:r>
    </w:p>
    <w:p w14:paraId="741D624B" w14:textId="77777777" w:rsidR="00620CE4" w:rsidRPr="00620CE4" w:rsidRDefault="00620CE4" w:rsidP="00620CE4">
      <w:pPr>
        <w:spacing w:line="240" w:lineRule="auto"/>
        <w:rPr>
          <w:rFonts w:ascii="Times New Roman" w:eastAsia="Aptos" w:hAnsi="Times New Roman" w:cs="Times New Roman"/>
        </w:rPr>
      </w:pPr>
      <w:r w:rsidRPr="00620CE4">
        <w:rPr>
          <w:rFonts w:ascii="Times New Roman" w:eastAsia="Aptos" w:hAnsi="Times New Roman" w:cs="Times New Roman"/>
        </w:rPr>
        <w:t>“Buckaroo Banzai: Return of the Screw”</w:t>
      </w:r>
    </w:p>
    <w:p w14:paraId="2650D979" w14:textId="77777777" w:rsidR="00620CE4" w:rsidRPr="00620CE4" w:rsidRDefault="00620CE4" w:rsidP="00620CE4">
      <w:pPr>
        <w:spacing w:line="240" w:lineRule="auto"/>
        <w:rPr>
          <w:rFonts w:ascii="Times New Roman" w:eastAsia="Aptos" w:hAnsi="Times New Roman" w:cs="Times New Roman"/>
          <w:b/>
          <w:bCs/>
          <w:i/>
          <w:iCs/>
          <w:color w:val="000000"/>
          <w:sz w:val="28"/>
          <w:szCs w:val="28"/>
        </w:rPr>
      </w:pPr>
      <w:r w:rsidRPr="00620CE4">
        <w:rPr>
          <w:rFonts w:ascii="Times New Roman" w:eastAsia="Aptos" w:hAnsi="Times New Roman" w:cs="Times New Roman"/>
          <w:i/>
          <w:iCs/>
          <w:color w:val="EE0000"/>
        </w:rPr>
        <w:t xml:space="preserve">The part at the end where Buck is talking about how we can all feel like something is out of balance, or even worse, people can’t even tell something in the world needs changing, </w:t>
      </w:r>
      <w:r w:rsidRPr="00620CE4">
        <w:rPr>
          <w:rFonts w:ascii="Times New Roman" w:eastAsia="Aptos" w:hAnsi="Times New Roman" w:cs="Times New Roman"/>
          <w:i/>
          <w:iCs/>
          <w:color w:val="CAEDFB"/>
        </w:rPr>
        <w:t xml:space="preserve">but that in the moment they all have a chance to do something together that will help; it’s how you show people they can help change the world. </w:t>
      </w:r>
      <w:r w:rsidRPr="00620CE4">
        <w:rPr>
          <w:rFonts w:ascii="Times New Roman" w:eastAsia="Aptos" w:hAnsi="Times New Roman" w:cs="Times New Roman"/>
          <w:b/>
          <w:bCs/>
          <w:i/>
          <w:iCs/>
          <w:color w:val="000000"/>
          <w:sz w:val="28"/>
          <w:szCs w:val="28"/>
        </w:rPr>
        <w:t xml:space="preserve">Also his talk about being adrift from our true natural course reminds me of transcendentalism. </w:t>
      </w:r>
    </w:p>
    <w:p w14:paraId="06B3C51C" w14:textId="77777777" w:rsidR="00620CE4" w:rsidRPr="00620CE4" w:rsidRDefault="00620CE4" w:rsidP="00620CE4">
      <w:pPr>
        <w:spacing w:line="240" w:lineRule="auto"/>
        <w:rPr>
          <w:rFonts w:ascii="Times New Roman" w:eastAsia="Aptos" w:hAnsi="Times New Roman" w:cs="Times New Roman"/>
        </w:rPr>
      </w:pPr>
    </w:p>
    <w:p w14:paraId="399D87F5" w14:textId="77777777" w:rsidR="00620CE4" w:rsidRPr="00620CE4" w:rsidRDefault="00620CE4" w:rsidP="00620CE4">
      <w:pPr>
        <w:spacing w:line="240" w:lineRule="auto"/>
        <w:rPr>
          <w:rFonts w:ascii="Times New Roman" w:eastAsia="Aptos" w:hAnsi="Times New Roman" w:cs="Times New Roman"/>
          <w:b/>
          <w:bCs/>
        </w:rPr>
      </w:pPr>
    </w:p>
    <w:p w14:paraId="02DED6BC" w14:textId="77777777" w:rsidR="00620CE4" w:rsidRDefault="00620CE4" w:rsidP="00962753">
      <w:pPr>
        <w:spacing w:after="0" w:line="480" w:lineRule="auto"/>
        <w:rPr>
          <w:rFonts w:ascii="Times New Roman" w:hAnsi="Times New Roman" w:cs="Times New Roman"/>
        </w:rPr>
      </w:pPr>
    </w:p>
    <w:p w14:paraId="3CE43311" w14:textId="77777777" w:rsidR="00620CE4" w:rsidRDefault="00620CE4" w:rsidP="00962753">
      <w:pPr>
        <w:spacing w:after="0" w:line="480" w:lineRule="auto"/>
        <w:rPr>
          <w:rFonts w:ascii="Times New Roman" w:hAnsi="Times New Roman" w:cs="Times New Roman"/>
        </w:rPr>
      </w:pPr>
    </w:p>
    <w:p w14:paraId="0BAB717A" w14:textId="77777777" w:rsidR="00620CE4" w:rsidRDefault="00620CE4" w:rsidP="00962753">
      <w:pPr>
        <w:spacing w:after="0" w:line="480" w:lineRule="auto"/>
        <w:rPr>
          <w:rFonts w:ascii="Times New Roman" w:hAnsi="Times New Roman" w:cs="Times New Roman"/>
        </w:rPr>
      </w:pPr>
    </w:p>
    <w:p w14:paraId="194730D4" w14:textId="77777777" w:rsidR="00620CE4" w:rsidRDefault="00620CE4" w:rsidP="00962753">
      <w:pPr>
        <w:spacing w:after="0" w:line="480" w:lineRule="auto"/>
        <w:rPr>
          <w:rFonts w:ascii="Times New Roman" w:hAnsi="Times New Roman" w:cs="Times New Roman"/>
        </w:rPr>
      </w:pPr>
    </w:p>
    <w:p w14:paraId="4C718FAD" w14:textId="77777777" w:rsidR="00620CE4" w:rsidRDefault="00620CE4" w:rsidP="00962753">
      <w:pPr>
        <w:spacing w:after="0" w:line="480" w:lineRule="auto"/>
        <w:rPr>
          <w:rFonts w:ascii="Times New Roman" w:hAnsi="Times New Roman" w:cs="Times New Roman"/>
        </w:rPr>
      </w:pPr>
    </w:p>
    <w:p w14:paraId="4796B883" w14:textId="77777777" w:rsidR="00620CE4" w:rsidRDefault="00620CE4" w:rsidP="00962753">
      <w:pPr>
        <w:spacing w:after="0" w:line="480" w:lineRule="auto"/>
        <w:rPr>
          <w:rFonts w:ascii="Times New Roman" w:hAnsi="Times New Roman" w:cs="Times New Roman"/>
        </w:rPr>
      </w:pPr>
    </w:p>
    <w:p w14:paraId="0CF58225" w14:textId="77777777" w:rsidR="00620CE4" w:rsidRDefault="00620CE4" w:rsidP="00962753">
      <w:pPr>
        <w:spacing w:after="0" w:line="480" w:lineRule="auto"/>
        <w:rPr>
          <w:rFonts w:ascii="Times New Roman" w:hAnsi="Times New Roman" w:cs="Times New Roman"/>
        </w:rPr>
      </w:pPr>
    </w:p>
    <w:p w14:paraId="0F9F799E" w14:textId="77777777" w:rsidR="00620CE4" w:rsidRDefault="00620CE4" w:rsidP="00962753">
      <w:pPr>
        <w:spacing w:after="0" w:line="480" w:lineRule="auto"/>
        <w:rPr>
          <w:rFonts w:ascii="Times New Roman" w:hAnsi="Times New Roman" w:cs="Times New Roman"/>
        </w:rPr>
      </w:pPr>
    </w:p>
    <w:p w14:paraId="277AA9AB" w14:textId="77777777" w:rsidR="00620CE4" w:rsidRDefault="00620CE4" w:rsidP="00962753">
      <w:pPr>
        <w:spacing w:after="0" w:line="480" w:lineRule="auto"/>
        <w:rPr>
          <w:rFonts w:ascii="Times New Roman" w:hAnsi="Times New Roman" w:cs="Times New Roman"/>
        </w:rPr>
      </w:pPr>
    </w:p>
    <w:p w14:paraId="4DE89215" w14:textId="2A5024C7" w:rsidR="00620CE4" w:rsidRDefault="00691887"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5F9FA65B" wp14:editId="2FA655E7">
            <wp:extent cx="7924800" cy="5943600"/>
            <wp:effectExtent l="0" t="0" r="0" b="0"/>
            <wp:docPr id="2076370033" name="Picture 20" descr="The image contains a handwritten message, possibly a draft or a personal note, which includes a timestamp, a message about recording, a discussion about comic book characters and themes, and mentions of representation and equal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370033" name="Picture 20" descr="The image contains a handwritten message, possibly a draft or a personal note, which includes a timestamp, a message about recording, a discussion about comic book characters and themes, and mentions of representation and equality.&#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250BE4AB" w14:textId="089C7F5C" w:rsidR="00691887" w:rsidRDefault="00691887"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76CE91BC" wp14:editId="0C157E98">
            <wp:extent cx="7924800" cy="5943600"/>
            <wp:effectExtent l="0" t="0" r="0" b="0"/>
            <wp:docPr id="974681377" name="Picture 21" descr="The image depicts a handwritten document containing a dialogue discussing the impact of comic books on personal empowerment, referencing characters like Superman and Bizarro, and reflecting on the emotional and inspirational aspects of storytel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681377" name="Picture 21" descr="The image depicts a handwritten document containing a dialogue discussing the impact of comic books on personal empowerment, referencing characters like Superman and Bizarro, and reflecting on the emotional and inspirational aspects of storytelling.&#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2A7A39B6" w14:textId="34C2BF58" w:rsidR="00691887" w:rsidRDefault="00691887"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2E336F35" wp14:editId="087859B1">
            <wp:extent cx="7924800" cy="5943600"/>
            <wp:effectExtent l="0" t="0" r="0" b="0"/>
            <wp:docPr id="631892034" name="Picture 22" descr="The image contains a handwritten letter expressing admiration for literary works, including comics and shows like South Park, while discussing their legitimacy and value as lit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92034" name="Picture 22" descr="The image contains a handwritten letter expressing admiration for literary works, including comics and shows like South Park, while discussing their legitimacy and value as literature.&#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1B66E6B4" w14:textId="5563DD67" w:rsidR="00620CE4" w:rsidRDefault="00691887"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733198FF" wp14:editId="0B70FBCB">
            <wp:extent cx="7924800" cy="5943600"/>
            <wp:effectExtent l="0" t="0" r="0" b="0"/>
            <wp:docPr id="21245455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45544" name="Picture 2124545544"/>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717EAAE7" w14:textId="52A7DE55" w:rsidR="00620CE4" w:rsidRDefault="0030256F"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0D094BA2" wp14:editId="0EF6C81D">
            <wp:extent cx="7924800" cy="5943600"/>
            <wp:effectExtent l="0" t="0" r="0" b="0"/>
            <wp:docPr id="1324081948" name="Picture 24" descr="The image depicts a piece of handwritten paper containing a reflective and critical commentary on the relationship between popular culture, such as comics, movies, and cartoons, and political beliefs, specifically the tendency to associate these forms of entertainment with voting for Donald Trump. The text suggests that the author believes storytelling and imagination are important, but it also critiques the simplistic categorization of maturity levels based on media preferences, which is seen as a tool of cisheteropatriarch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81948" name="Picture 24" descr="The image depicts a piece of handwritten paper containing a reflective and critical commentary on the relationship between popular culture, such as comics, movies, and cartoons, and political beliefs, specifically the tendency to associate these forms of entertainment with voting for Donald Trump. The text suggests that the author believes storytelling and imagination are important, but it also critiques the simplistic categorization of maturity levels based on media preferences, which is seen as a tool of cisheteropatriarchy.&#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7C0E64B8" w14:textId="3B06F24C" w:rsidR="0030256F" w:rsidRDefault="0030256F"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148A244E" wp14:editId="7F5F8824">
            <wp:extent cx="5943600" cy="7924800"/>
            <wp:effectExtent l="0" t="0" r="0" b="0"/>
            <wp:docPr id="290204394" name="Picture 25" descr="The image depicts a written conversation discussing the benefits of using graphic novels in education, emphasizing their immersive and engaging nature, and the appreciation of their artistic val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04394" name="Picture 25" descr="The image depicts a written conversation discussing the benefits of using graphic novels in education, emphasizing their immersive and engaging nature, and the appreciation of their artistic value.&#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789DF465" w14:textId="6230D886" w:rsidR="0030256F" w:rsidRDefault="001B6881"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06EF6E8A" wp14:editId="0BC237F7">
            <wp:extent cx="7924800" cy="5943600"/>
            <wp:effectExtent l="0" t="0" r="0" b="0"/>
            <wp:docPr id="133997513" name="Picture 26" descr="The image contains a handwritten letter expressing thoughts on gender fluidity, personal growth, and acceptance of one's identity, while also appreciating the character Rogue from X-Men for her unique perspective on love and conne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7513" name="Picture 26" descr="The image contains a handwritten letter expressing thoughts on gender fluidity, personal growth, and acceptance of one's identity, while also appreciating the character Rogue from X-Men for her unique perspective on love and connection.&#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4E6B811F" w14:textId="2571EC54" w:rsidR="001B6881" w:rsidRDefault="001B6881" w:rsidP="00962753">
      <w:pPr>
        <w:spacing w:after="0"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1E8422B1" wp14:editId="6C942E54">
            <wp:extent cx="7924800" cy="5943600"/>
            <wp:effectExtent l="0" t="0" r="0" b="0"/>
            <wp:docPr id="1822843351" name="Picture 27" descr="The text appears to be a discussion or analysis of different comic book characters' moral codes and how their actions are perceived, including Spider-Man, Daredevil, and Punis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43351" name="Picture 27" descr="The text appears to be a discussion or analysis of different comic book characters' moral codes and how their actions are perceived, including Spider-Man, Daredevil, and Punisher.&#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03908DF6" w14:textId="77777777" w:rsidR="00620CE4" w:rsidRDefault="00620CE4" w:rsidP="00962753">
      <w:pPr>
        <w:spacing w:after="0" w:line="480" w:lineRule="auto"/>
        <w:rPr>
          <w:rFonts w:ascii="Times New Roman" w:hAnsi="Times New Roman" w:cs="Times New Roman"/>
        </w:rPr>
      </w:pPr>
    </w:p>
    <w:p w14:paraId="0D23AC4B" w14:textId="77777777" w:rsidR="00620CE4" w:rsidRDefault="00620CE4" w:rsidP="00962753">
      <w:pPr>
        <w:spacing w:after="0" w:line="480" w:lineRule="auto"/>
        <w:rPr>
          <w:rFonts w:ascii="Times New Roman" w:hAnsi="Times New Roman" w:cs="Times New Roman"/>
        </w:rPr>
      </w:pPr>
    </w:p>
    <w:p w14:paraId="7CB7D885" w14:textId="77777777" w:rsidR="00620CE4" w:rsidRDefault="00620CE4" w:rsidP="00962753">
      <w:pPr>
        <w:spacing w:after="0" w:line="480" w:lineRule="auto"/>
        <w:rPr>
          <w:rFonts w:ascii="Times New Roman" w:hAnsi="Times New Roman" w:cs="Times New Roman"/>
        </w:rPr>
      </w:pPr>
    </w:p>
    <w:p w14:paraId="289AA9B9" w14:textId="77777777" w:rsidR="00620CE4" w:rsidRDefault="00620CE4" w:rsidP="00962753">
      <w:pPr>
        <w:spacing w:after="0" w:line="480" w:lineRule="auto"/>
        <w:rPr>
          <w:rFonts w:ascii="Times New Roman" w:hAnsi="Times New Roman" w:cs="Times New Roman"/>
        </w:rPr>
      </w:pPr>
    </w:p>
    <w:p w14:paraId="229E7AE4" w14:textId="77777777" w:rsidR="00620CE4" w:rsidRDefault="00620CE4" w:rsidP="00962753">
      <w:pPr>
        <w:spacing w:after="0" w:line="480" w:lineRule="auto"/>
        <w:rPr>
          <w:rFonts w:ascii="Times New Roman" w:hAnsi="Times New Roman" w:cs="Times New Roman"/>
        </w:rPr>
      </w:pPr>
    </w:p>
    <w:p w14:paraId="280B2A0C" w14:textId="77777777" w:rsidR="00620CE4" w:rsidRPr="00962753" w:rsidRDefault="00620CE4" w:rsidP="00962753">
      <w:pPr>
        <w:spacing w:after="0" w:line="480" w:lineRule="auto"/>
        <w:rPr>
          <w:rFonts w:ascii="Times New Roman" w:hAnsi="Times New Roman" w:cs="Times New Roman"/>
        </w:rPr>
      </w:pPr>
    </w:p>
    <w:sectPr w:rsidR="00620CE4" w:rsidRPr="00962753">
      <w:footerReference w:type="default" r:id="rId4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4D3DA7" w14:textId="77777777" w:rsidR="00A31730" w:rsidRDefault="00A31730" w:rsidP="005E373E">
      <w:pPr>
        <w:spacing w:after="0" w:line="240" w:lineRule="auto"/>
      </w:pPr>
      <w:r>
        <w:separator/>
      </w:r>
    </w:p>
  </w:endnote>
  <w:endnote w:type="continuationSeparator" w:id="0">
    <w:p w14:paraId="670554A1" w14:textId="77777777" w:rsidR="00A31730" w:rsidRDefault="00A31730" w:rsidP="005E37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HP Simplified Hans">
    <w:panose1 w:val="020B0500000000000000"/>
    <w:charset w:val="86"/>
    <w:family w:val="swiss"/>
    <w:pitch w:val="variable"/>
    <w:sig w:usb0="A00002BF" w:usb1="38CF7CFA" w:usb2="00000016" w:usb3="00000000" w:csb0="0004011D"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Segoe UI Emoji">
    <w:panose1 w:val="020B0502040204020203"/>
    <w:charset w:val="00"/>
    <w:family w:val="swiss"/>
    <w:pitch w:val="variable"/>
    <w:sig w:usb0="00000003" w:usb1="02000000" w:usb2="08000000" w:usb3="00000000" w:csb0="00000001" w:csb1="00000000"/>
  </w:font>
  <w:font w:name="Baguet Script">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5667217"/>
      <w:docPartObj>
        <w:docPartGallery w:val="Page Numbers (Bottom of Page)"/>
        <w:docPartUnique/>
      </w:docPartObj>
    </w:sdtPr>
    <w:sdtEndPr>
      <w:rPr>
        <w:noProof/>
      </w:rPr>
    </w:sdtEndPr>
    <w:sdtContent>
      <w:p w14:paraId="32D4679C" w14:textId="36620D7B" w:rsidR="001B6881" w:rsidRDefault="001B688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BEBAE7" w14:textId="77777777" w:rsidR="001B6881" w:rsidRDefault="001B68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74CA0E" w14:textId="77777777" w:rsidR="00A31730" w:rsidRDefault="00A31730" w:rsidP="005E373E">
      <w:pPr>
        <w:spacing w:after="0" w:line="240" w:lineRule="auto"/>
      </w:pPr>
      <w:r>
        <w:separator/>
      </w:r>
    </w:p>
  </w:footnote>
  <w:footnote w:type="continuationSeparator" w:id="0">
    <w:p w14:paraId="0E72F8DE" w14:textId="77777777" w:rsidR="00A31730" w:rsidRDefault="00A31730" w:rsidP="005E373E">
      <w:pPr>
        <w:spacing w:after="0" w:line="240" w:lineRule="auto"/>
      </w:pPr>
      <w:r>
        <w:continuationSeparator/>
      </w:r>
    </w:p>
  </w:footnote>
  <w:footnote w:id="1">
    <w:p w14:paraId="3D9A0FDB" w14:textId="77777777" w:rsidR="005E373E" w:rsidRDefault="005E373E" w:rsidP="005E373E">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Aptos" w:eastAsia="Aptos" w:hAnsi="Aptos" w:cs="Aptos"/>
          <w:color w:val="000000"/>
          <w:sz w:val="20"/>
          <w:szCs w:val="20"/>
        </w:rPr>
        <w:t xml:space="preserve"> </w:t>
      </w:r>
      <w:r>
        <w:rPr>
          <w:rFonts w:ascii="Times New Roman" w:eastAsia="Times New Roman" w:hAnsi="Times New Roman" w:cs="Times New Roman"/>
          <w:color w:val="000000"/>
          <w:sz w:val="20"/>
          <w:szCs w:val="20"/>
        </w:rPr>
        <w:t>Research questions, format, and page numbers were applied directly from the brief created by Dr. Michelle Fowler-Amato.</w:t>
      </w:r>
    </w:p>
  </w:footnote>
  <w:footnote w:id="2">
    <w:p w14:paraId="5C95B285" w14:textId="77777777" w:rsidR="00620CE4" w:rsidRPr="00905C89" w:rsidRDefault="00620CE4" w:rsidP="00620CE4">
      <w:pPr>
        <w:pStyle w:val="FootnoteText"/>
        <w:rPr>
          <w:rFonts w:ascii="Times New Roman" w:hAnsi="Times New Roman" w:cs="Times New Roman"/>
        </w:rPr>
      </w:pPr>
      <w:r w:rsidRPr="00905C89">
        <w:rPr>
          <w:rStyle w:val="FootnoteReference"/>
          <w:rFonts w:ascii="Times New Roman" w:hAnsi="Times New Roman" w:cs="Times New Roman"/>
        </w:rPr>
        <w:footnoteRef/>
      </w:r>
      <w:r w:rsidRPr="00905C89">
        <w:rPr>
          <w:rFonts w:ascii="Times New Roman" w:hAnsi="Times New Roman" w:cs="Times New Roman"/>
        </w:rPr>
        <w:t xml:space="preserve"> This respondent tended to move back and forth between personal connection and generalization, an observation to revisit on a future round of coding perhaps.</w:t>
      </w:r>
    </w:p>
  </w:footnote>
  <w:footnote w:id="3">
    <w:p w14:paraId="75EE7393" w14:textId="77777777" w:rsidR="00620CE4" w:rsidRPr="00905C89" w:rsidRDefault="00620CE4" w:rsidP="00620CE4">
      <w:pPr>
        <w:pStyle w:val="FootnoteText"/>
        <w:rPr>
          <w:rFonts w:ascii="Times New Roman" w:hAnsi="Times New Roman" w:cs="Times New Roman"/>
        </w:rPr>
      </w:pPr>
      <w:r w:rsidRPr="00905C89">
        <w:rPr>
          <w:rStyle w:val="FootnoteReference"/>
          <w:rFonts w:ascii="Times New Roman" w:hAnsi="Times New Roman" w:cs="Times New Roman"/>
        </w:rPr>
        <w:footnoteRef/>
      </w:r>
      <w:r w:rsidRPr="00905C89">
        <w:rPr>
          <w:rFonts w:ascii="Times New Roman" w:hAnsi="Times New Roman" w:cs="Times New Roman"/>
        </w:rPr>
        <w:t xml:space="preserve"> Considered “ambivalence” as a code, but it didn’t seem to repeat as a theme often enough. Book-marking this response as well.</w:t>
      </w:r>
    </w:p>
  </w:footnote>
  <w:footnote w:id="4">
    <w:p w14:paraId="57D4D7BF" w14:textId="77777777" w:rsidR="00620CE4" w:rsidRPr="00C45A2C" w:rsidRDefault="00620CE4" w:rsidP="00620CE4">
      <w:pPr>
        <w:pStyle w:val="FootnoteText"/>
        <w:rPr>
          <w:rFonts w:ascii="Times New Roman" w:hAnsi="Times New Roman" w:cs="Times New Roman"/>
        </w:rPr>
      </w:pPr>
      <w:r>
        <w:rPr>
          <w:rStyle w:val="FootnoteReference"/>
        </w:rPr>
        <w:footnoteRef/>
      </w:r>
      <w:r>
        <w:t xml:space="preserve"> </w:t>
      </w:r>
      <w:r w:rsidRPr="00C45A2C">
        <w:rPr>
          <w:rFonts w:ascii="Times New Roman" w:hAnsi="Times New Roman" w:cs="Times New Roman"/>
        </w:rPr>
        <w:t xml:space="preserve">It’s worth noting that the </w:t>
      </w:r>
      <w:proofErr w:type="spellStart"/>
      <w:r w:rsidRPr="00C45A2C">
        <w:rPr>
          <w:rFonts w:ascii="Times New Roman" w:hAnsi="Times New Roman" w:cs="Times New Roman"/>
        </w:rPr>
        <w:t>post-it</w:t>
      </w:r>
      <w:proofErr w:type="spellEnd"/>
      <w:r w:rsidRPr="00C45A2C">
        <w:rPr>
          <w:rFonts w:ascii="Times New Roman" w:hAnsi="Times New Roman" w:cs="Times New Roman"/>
        </w:rPr>
        <w:t xml:space="preserve"> note responses could have constituted </w:t>
      </w:r>
      <w:proofErr w:type="gramStart"/>
      <w:r w:rsidRPr="00C45A2C">
        <w:rPr>
          <w:rFonts w:ascii="Times New Roman" w:hAnsi="Times New Roman" w:cs="Times New Roman"/>
        </w:rPr>
        <w:t>codes in their own right</w:t>
      </w:r>
      <w:proofErr w:type="gramEnd"/>
      <w:r w:rsidRPr="00C45A2C">
        <w:rPr>
          <w:rFonts w:ascii="Times New Roman" w:hAnsi="Times New Roman" w:cs="Times New Roman"/>
        </w:rPr>
        <w:t>. They also might have been opportunities for “in vivo” coding. I felt that, by keeping the codes from the more formal questionnaire, the consistency in evaluation might reveal certain inconsistencies between how queer fans abstract their love of comics and how they engage in actual comics-reading.</w:t>
      </w:r>
    </w:p>
  </w:footnote>
  <w:footnote w:id="5">
    <w:p w14:paraId="1B659248" w14:textId="77777777" w:rsidR="00620CE4" w:rsidRDefault="00620CE4" w:rsidP="00620CE4">
      <w:pPr>
        <w:pStyle w:val="FootnoteText"/>
        <w:rPr>
          <w:rFonts w:ascii="Times New Roman" w:hAnsi="Times New Roman" w:cs="Times New Roman"/>
        </w:rPr>
      </w:pPr>
      <w:r>
        <w:rPr>
          <w:rStyle w:val="FootnoteReference"/>
        </w:rPr>
        <w:footnoteRef/>
      </w:r>
      <w:r>
        <w:t xml:space="preserve"> </w:t>
      </w:r>
      <w:r>
        <w:rPr>
          <w:rFonts w:ascii="Times New Roman" w:hAnsi="Times New Roman" w:cs="Times New Roman"/>
        </w:rPr>
        <w:t xml:space="preserve">This response was interesting because it was a mini-essay all on the space of one or two (large) </w:t>
      </w:r>
      <w:proofErr w:type="spellStart"/>
      <w:r>
        <w:rPr>
          <w:rFonts w:ascii="Times New Roman" w:hAnsi="Times New Roman" w:cs="Times New Roman"/>
        </w:rPr>
        <w:t>post-its</w:t>
      </w:r>
      <w:proofErr w:type="spellEnd"/>
      <w:r>
        <w:rPr>
          <w:rFonts w:ascii="Times New Roman" w:hAnsi="Times New Roman" w:cs="Times New Roman"/>
        </w:rPr>
        <w:t xml:space="preserve">. It demonstrated how a comics story about an experience a fan knows about first hand can occasion both connection and disconnection. I wonder if “more conventional” literature would occasion a similar ambivalence, if the ambivalence is more down to having experienced the event or seeing it depicted in comics form. This Bizarro comics story was the artifact with which this </w:t>
      </w:r>
      <w:proofErr w:type="gramStart"/>
      <w:r>
        <w:rPr>
          <w:rFonts w:ascii="Times New Roman" w:hAnsi="Times New Roman" w:cs="Times New Roman"/>
        </w:rPr>
        <w:t>particular respondent</w:t>
      </w:r>
      <w:proofErr w:type="gramEnd"/>
      <w:r>
        <w:rPr>
          <w:rFonts w:ascii="Times New Roman" w:hAnsi="Times New Roman" w:cs="Times New Roman"/>
        </w:rPr>
        <w:t xml:space="preserve"> engaged most.</w:t>
      </w:r>
    </w:p>
    <w:p w14:paraId="1EBBAB4C" w14:textId="77777777" w:rsidR="00620CE4" w:rsidRPr="00307CB7" w:rsidRDefault="00620CE4" w:rsidP="00620CE4">
      <w:pPr>
        <w:pStyle w:val="FootnoteText"/>
        <w:rPr>
          <w:rFonts w:ascii="Times New Roman" w:hAnsi="Times New Roman" w:cs="Times New Roman"/>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29B6733"/>
    <w:multiLevelType w:val="multilevel"/>
    <w:tmpl w:val="D1763C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4111222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753"/>
    <w:rsid w:val="001B6881"/>
    <w:rsid w:val="001D07F1"/>
    <w:rsid w:val="0030256F"/>
    <w:rsid w:val="00310EC6"/>
    <w:rsid w:val="0054012E"/>
    <w:rsid w:val="005E373E"/>
    <w:rsid w:val="00620CE4"/>
    <w:rsid w:val="00682C30"/>
    <w:rsid w:val="00691887"/>
    <w:rsid w:val="007307D0"/>
    <w:rsid w:val="0094507F"/>
    <w:rsid w:val="00962753"/>
    <w:rsid w:val="00A31730"/>
    <w:rsid w:val="00BC7196"/>
    <w:rsid w:val="00F54165"/>
    <w:rsid w:val="00FF2F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C8A4BC"/>
  <w15:chartTrackingRefBased/>
  <w15:docId w15:val="{DF94E183-60CC-4A8F-A07D-38DCBEF12B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6275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6275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6275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6275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6275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6275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6275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6275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6275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275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6275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6275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6275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6275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6275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6275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6275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62753"/>
    <w:rPr>
      <w:rFonts w:eastAsiaTheme="majorEastAsia" w:cstheme="majorBidi"/>
      <w:color w:val="272727" w:themeColor="text1" w:themeTint="D8"/>
    </w:rPr>
  </w:style>
  <w:style w:type="paragraph" w:styleId="Title">
    <w:name w:val="Title"/>
    <w:basedOn w:val="Normal"/>
    <w:next w:val="Normal"/>
    <w:link w:val="TitleChar"/>
    <w:uiPriority w:val="10"/>
    <w:qFormat/>
    <w:rsid w:val="0096275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6275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6275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6275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62753"/>
    <w:pPr>
      <w:spacing w:before="160"/>
      <w:jc w:val="center"/>
    </w:pPr>
    <w:rPr>
      <w:i/>
      <w:iCs/>
      <w:color w:val="404040" w:themeColor="text1" w:themeTint="BF"/>
    </w:rPr>
  </w:style>
  <w:style w:type="character" w:customStyle="1" w:styleId="QuoteChar">
    <w:name w:val="Quote Char"/>
    <w:basedOn w:val="DefaultParagraphFont"/>
    <w:link w:val="Quote"/>
    <w:uiPriority w:val="29"/>
    <w:rsid w:val="00962753"/>
    <w:rPr>
      <w:i/>
      <w:iCs/>
      <w:color w:val="404040" w:themeColor="text1" w:themeTint="BF"/>
    </w:rPr>
  </w:style>
  <w:style w:type="paragraph" w:styleId="ListParagraph">
    <w:name w:val="List Paragraph"/>
    <w:basedOn w:val="Normal"/>
    <w:uiPriority w:val="34"/>
    <w:qFormat/>
    <w:rsid w:val="00962753"/>
    <w:pPr>
      <w:ind w:left="720"/>
      <w:contextualSpacing/>
    </w:pPr>
  </w:style>
  <w:style w:type="character" w:styleId="IntenseEmphasis">
    <w:name w:val="Intense Emphasis"/>
    <w:basedOn w:val="DefaultParagraphFont"/>
    <w:uiPriority w:val="21"/>
    <w:qFormat/>
    <w:rsid w:val="00962753"/>
    <w:rPr>
      <w:i/>
      <w:iCs/>
      <w:color w:val="0F4761" w:themeColor="accent1" w:themeShade="BF"/>
    </w:rPr>
  </w:style>
  <w:style w:type="paragraph" w:styleId="IntenseQuote">
    <w:name w:val="Intense Quote"/>
    <w:basedOn w:val="Normal"/>
    <w:next w:val="Normal"/>
    <w:link w:val="IntenseQuoteChar"/>
    <w:uiPriority w:val="30"/>
    <w:qFormat/>
    <w:rsid w:val="0096275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62753"/>
    <w:rPr>
      <w:i/>
      <w:iCs/>
      <w:color w:val="0F4761" w:themeColor="accent1" w:themeShade="BF"/>
    </w:rPr>
  </w:style>
  <w:style w:type="character" w:styleId="IntenseReference">
    <w:name w:val="Intense Reference"/>
    <w:basedOn w:val="DefaultParagraphFont"/>
    <w:uiPriority w:val="32"/>
    <w:qFormat/>
    <w:rsid w:val="00962753"/>
    <w:rPr>
      <w:b/>
      <w:bCs/>
      <w:smallCaps/>
      <w:color w:val="0F4761" w:themeColor="accent1" w:themeShade="BF"/>
      <w:spacing w:val="5"/>
    </w:rPr>
  </w:style>
  <w:style w:type="character" w:styleId="Hyperlink">
    <w:name w:val="Hyperlink"/>
    <w:basedOn w:val="DefaultParagraphFont"/>
    <w:uiPriority w:val="99"/>
    <w:unhideWhenUsed/>
    <w:rsid w:val="00962753"/>
    <w:rPr>
      <w:color w:val="467886" w:themeColor="hyperlink"/>
      <w:u w:val="single"/>
    </w:rPr>
  </w:style>
  <w:style w:type="character" w:styleId="UnresolvedMention">
    <w:name w:val="Unresolved Mention"/>
    <w:basedOn w:val="DefaultParagraphFont"/>
    <w:uiPriority w:val="99"/>
    <w:semiHidden/>
    <w:unhideWhenUsed/>
    <w:rsid w:val="00962753"/>
    <w:rPr>
      <w:color w:val="605E5C"/>
      <w:shd w:val="clear" w:color="auto" w:fill="E1DFDD"/>
    </w:rPr>
  </w:style>
  <w:style w:type="character" w:styleId="FootnoteReference">
    <w:name w:val="footnote reference"/>
    <w:basedOn w:val="DefaultParagraphFont"/>
    <w:uiPriority w:val="99"/>
    <w:semiHidden/>
    <w:unhideWhenUsed/>
    <w:rsid w:val="005E373E"/>
    <w:rPr>
      <w:vertAlign w:val="superscript"/>
    </w:rPr>
  </w:style>
  <w:style w:type="paragraph" w:styleId="FootnoteText">
    <w:name w:val="footnote text"/>
    <w:basedOn w:val="Normal"/>
    <w:link w:val="FootnoteTextChar"/>
    <w:uiPriority w:val="99"/>
    <w:semiHidden/>
    <w:unhideWhenUsed/>
    <w:rsid w:val="00620CE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20CE4"/>
    <w:rPr>
      <w:sz w:val="20"/>
      <w:szCs w:val="20"/>
    </w:rPr>
  </w:style>
  <w:style w:type="paragraph" w:styleId="Header">
    <w:name w:val="header"/>
    <w:basedOn w:val="Normal"/>
    <w:link w:val="HeaderChar"/>
    <w:uiPriority w:val="99"/>
    <w:unhideWhenUsed/>
    <w:rsid w:val="001B68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B6881"/>
  </w:style>
  <w:style w:type="paragraph" w:styleId="Footer">
    <w:name w:val="footer"/>
    <w:basedOn w:val="Normal"/>
    <w:link w:val="FooterChar"/>
    <w:uiPriority w:val="99"/>
    <w:unhideWhenUsed/>
    <w:rsid w:val="001B68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68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oter" Target="footer1.xml"/><Relationship Id="rId7" Type="http://schemas.openxmlformats.org/officeDocument/2006/relationships/hyperlink" Target="https://www.qcfsstudy.com/portfolio" TargetMode="Externa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webSettings" Target="webSettings.xml"/><Relationship Id="rId9" Type="http://schemas.openxmlformats.org/officeDocument/2006/relationships/hyperlink" Target="https://doi.org/10.1108/ETPC-08-2020-0097"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sv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TotalTime>
  <Pages>53</Pages>
  <Words>4147</Words>
  <Characters>23643</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Davies</dc:creator>
  <cp:keywords/>
  <dc:description/>
  <cp:lastModifiedBy>John Davies</cp:lastModifiedBy>
  <cp:revision>2</cp:revision>
  <dcterms:created xsi:type="dcterms:W3CDTF">2026-05-05T16:53:00Z</dcterms:created>
  <dcterms:modified xsi:type="dcterms:W3CDTF">2026-05-05T16:53:00Z</dcterms:modified>
</cp:coreProperties>
</file>